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BE3" w:rsidRDefault="00A70BE3"/>
    <w:sdt>
      <w:sdtPr>
        <w:id w:val="-346716541"/>
        <w:docPartObj>
          <w:docPartGallery w:val="Cover Pages"/>
          <w:docPartUnique/>
        </w:docPartObj>
      </w:sdtPr>
      <w:sdtEndPr>
        <w:rPr>
          <w:rFonts w:asciiTheme="majorHAnsi" w:hAnsiTheme="majorHAnsi"/>
          <w:b/>
          <w:sz w:val="28"/>
          <w:szCs w:val="28"/>
        </w:rPr>
      </w:sdtEndPr>
      <w:sdtContent>
        <w:p w:rsidR="00FC24DE" w:rsidRDefault="00FC24DE"/>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246"/>
          </w:tblGrid>
          <w:tr w:rsidR="00FC24DE">
            <w:sdt>
              <w:sdtPr>
                <w:rPr>
                  <w:color w:val="2E74B5" w:themeColor="accent1" w:themeShade="BF"/>
                  <w:sz w:val="24"/>
                  <w:szCs w:val="24"/>
                </w:rPr>
                <w:alias w:val="Företag"/>
                <w:id w:val="13406915"/>
                <w:placeholder>
                  <w:docPart w:val="8119DF556F0F44FD9600B4F6EFDB6078"/>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rsidR="00FC24DE" w:rsidRDefault="00FC24DE">
                    <w:pPr>
                      <w:pStyle w:val="Ingetavstnd"/>
                      <w:rPr>
                        <w:color w:val="2E74B5" w:themeColor="accent1" w:themeShade="BF"/>
                        <w:sz w:val="24"/>
                      </w:rPr>
                    </w:pPr>
                    <w:r>
                      <w:rPr>
                        <w:color w:val="2E74B5" w:themeColor="accent1" w:themeShade="BF"/>
                        <w:sz w:val="24"/>
                        <w:szCs w:val="24"/>
                      </w:rPr>
                      <w:t>Stockholms Stad</w:t>
                    </w:r>
                  </w:p>
                </w:tc>
              </w:sdtContent>
            </w:sdt>
          </w:tr>
          <w:tr w:rsidR="00FC24DE">
            <w:tc>
              <w:tcPr>
                <w:tcW w:w="7672" w:type="dxa"/>
              </w:tcPr>
              <w:sdt>
                <w:sdtPr>
                  <w:rPr>
                    <w:rFonts w:asciiTheme="majorHAnsi" w:eastAsiaTheme="majorEastAsia" w:hAnsiTheme="majorHAnsi" w:cstheme="majorBidi"/>
                    <w:color w:val="5B9BD5" w:themeColor="accent1"/>
                    <w:sz w:val="56"/>
                    <w:szCs w:val="56"/>
                  </w:rPr>
                  <w:alias w:val="Rubrik"/>
                  <w:id w:val="13406919"/>
                  <w:placeholder>
                    <w:docPart w:val="414EB72B80C2495B942544751D606818"/>
                  </w:placeholder>
                  <w:dataBinding w:prefixMappings="xmlns:ns0='http://schemas.openxmlformats.org/package/2006/metadata/core-properties' xmlns:ns1='http://purl.org/dc/elements/1.1/'" w:xpath="/ns0:coreProperties[1]/ns1:title[1]" w:storeItemID="{6C3C8BC8-F283-45AE-878A-BAB7291924A1}"/>
                  <w:text/>
                </w:sdtPr>
                <w:sdtEndPr/>
                <w:sdtContent>
                  <w:p w:rsidR="00FC24DE" w:rsidRDefault="00A70BE3" w:rsidP="006D00E1">
                    <w:pPr>
                      <w:pStyle w:val="Ingetavstnd"/>
                      <w:spacing w:line="216" w:lineRule="auto"/>
                      <w:rPr>
                        <w:rFonts w:asciiTheme="majorHAnsi" w:eastAsiaTheme="majorEastAsia" w:hAnsiTheme="majorHAnsi" w:cstheme="majorBidi"/>
                        <w:color w:val="5B9BD5" w:themeColor="accent1"/>
                        <w:sz w:val="88"/>
                        <w:szCs w:val="88"/>
                      </w:rPr>
                    </w:pPr>
                    <w:r w:rsidRPr="004B6CB3">
                      <w:rPr>
                        <w:rFonts w:asciiTheme="majorHAnsi" w:eastAsiaTheme="majorEastAsia" w:hAnsiTheme="majorHAnsi" w:cstheme="majorBidi"/>
                        <w:color w:val="5B9BD5" w:themeColor="accent1"/>
                        <w:sz w:val="56"/>
                        <w:szCs w:val="56"/>
                      </w:rPr>
                      <w:t>Grundläggande litteracitet på modersmålet för elever på språkintroduktion</w:t>
                    </w:r>
                  </w:p>
                </w:sdtContent>
              </w:sdt>
            </w:tc>
          </w:tr>
          <w:tr w:rsidR="00FC24DE">
            <w:tc>
              <w:tcPr>
                <w:tcW w:w="7672" w:type="dxa"/>
                <w:tcMar>
                  <w:top w:w="216" w:type="dxa"/>
                  <w:left w:w="115" w:type="dxa"/>
                  <w:bottom w:w="216" w:type="dxa"/>
                  <w:right w:w="115" w:type="dxa"/>
                </w:tcMar>
              </w:tcPr>
              <w:p w:rsidR="00FC24DE" w:rsidRDefault="00FC24DE">
                <w:pPr>
                  <w:pStyle w:val="Ingetavstnd"/>
                  <w:rPr>
                    <w:color w:val="2E74B5" w:themeColor="accent1" w:themeShade="BF"/>
                    <w:sz w:val="24"/>
                  </w:rPr>
                </w:pPr>
              </w:p>
            </w:tc>
          </w:tr>
        </w:tbl>
        <w:tbl>
          <w:tblPr>
            <w:tblpPr w:leftFromText="187" w:rightFromText="187" w:horzAnchor="margin" w:tblpXSpec="center" w:tblpYSpec="bottom"/>
            <w:tblW w:w="3857" w:type="pct"/>
            <w:tblLook w:val="04A0" w:firstRow="1" w:lastRow="0" w:firstColumn="1" w:lastColumn="0" w:noHBand="0" w:noVBand="1"/>
          </w:tblPr>
          <w:tblGrid>
            <w:gridCol w:w="6998"/>
          </w:tblGrid>
          <w:tr w:rsidR="00FC24DE">
            <w:tc>
              <w:tcPr>
                <w:tcW w:w="7221" w:type="dxa"/>
                <w:tcMar>
                  <w:top w:w="216" w:type="dxa"/>
                  <w:left w:w="115" w:type="dxa"/>
                  <w:bottom w:w="216" w:type="dxa"/>
                  <w:right w:w="115" w:type="dxa"/>
                </w:tcMar>
              </w:tcPr>
              <w:p w:rsidR="00FC24DE" w:rsidRDefault="00FC24DE" w:rsidP="00FC24DE">
                <w:pPr>
                  <w:pStyle w:val="Ingetavstnd"/>
                  <w:rPr>
                    <w:color w:val="5B9BD5" w:themeColor="accent1"/>
                  </w:rPr>
                </w:pPr>
              </w:p>
            </w:tc>
          </w:tr>
        </w:tbl>
        <w:p w:rsidR="00FC24DE" w:rsidRDefault="00FC24DE">
          <w:pPr>
            <w:rPr>
              <w:rFonts w:asciiTheme="majorHAnsi" w:hAnsiTheme="majorHAnsi"/>
              <w:b/>
              <w:sz w:val="28"/>
              <w:szCs w:val="28"/>
            </w:rPr>
          </w:pPr>
          <w:r>
            <w:rPr>
              <w:rFonts w:asciiTheme="majorHAnsi" w:hAnsiTheme="majorHAnsi"/>
              <w:b/>
              <w:sz w:val="28"/>
              <w:szCs w:val="28"/>
            </w:rPr>
            <w:br w:type="page"/>
          </w:r>
        </w:p>
      </w:sdtContent>
    </w:sdt>
    <w:p w:rsidR="003C2905" w:rsidRDefault="003C2905" w:rsidP="004B6CB3">
      <w:pPr>
        <w:pStyle w:val="Rubrik1"/>
      </w:pPr>
      <w:r w:rsidRPr="004B6CB3">
        <w:lastRenderedPageBreak/>
        <w:t xml:space="preserve">Grundläggande litteracitet på modersmålet för </w:t>
      </w:r>
      <w:r w:rsidR="00CB18A9" w:rsidRPr="004B6CB3">
        <w:t xml:space="preserve">elever på </w:t>
      </w:r>
      <w:r w:rsidRPr="004B6CB3">
        <w:t>språkintroduktion</w:t>
      </w:r>
    </w:p>
    <w:p w:rsidR="004B6CB3" w:rsidRPr="004B6CB3" w:rsidRDefault="004B6CB3" w:rsidP="004B6CB3"/>
    <w:p w:rsidR="00BC526E" w:rsidRPr="004B6CB3" w:rsidRDefault="00BC526E" w:rsidP="006D00E1">
      <w:pPr>
        <w:rPr>
          <w:sz w:val="24"/>
          <w:szCs w:val="24"/>
        </w:rPr>
      </w:pPr>
      <w:r w:rsidRPr="004B6CB3">
        <w:rPr>
          <w:sz w:val="24"/>
          <w:szCs w:val="24"/>
        </w:rPr>
        <w:t>Elever på språkintroduktion som inte kan läsa och skriva på sitt modersmål kan erbjudas en modersmålskurs på grundläggande nivå, utifrån det centrala innehållet åk 1-3 Modersmål, men anpassat för elevgruppens ålder och kognitiva nivå.</w:t>
      </w:r>
    </w:p>
    <w:p w:rsidR="008D33A2" w:rsidRPr="004B6CB3" w:rsidRDefault="008D33A2" w:rsidP="006D00E1">
      <w:pPr>
        <w:rPr>
          <w:sz w:val="24"/>
          <w:szCs w:val="24"/>
        </w:rPr>
      </w:pPr>
      <w:r w:rsidRPr="004B6CB3">
        <w:rPr>
          <w:sz w:val="24"/>
          <w:szCs w:val="24"/>
        </w:rPr>
        <w:t xml:space="preserve">Det är en utmaning att hitta material som är på nybörjarnivå i läs-och skrivinlärningen samtidigt som det är på rätt kognitiva nivå för elevens ålder. </w:t>
      </w:r>
      <w:r w:rsidR="00142AA6" w:rsidRPr="004B6CB3">
        <w:rPr>
          <w:sz w:val="24"/>
          <w:szCs w:val="24"/>
        </w:rPr>
        <w:t>Här nedan ges ramar för grundläggande litteracitet på språkintroduktion och information om var undervisande lärare kan hitta material för fördjupning</w:t>
      </w:r>
      <w:r w:rsidR="00D35B5A">
        <w:rPr>
          <w:sz w:val="24"/>
          <w:szCs w:val="24"/>
        </w:rPr>
        <w:t>.</w:t>
      </w:r>
      <w:r w:rsidR="00142AA6" w:rsidRPr="004B6CB3">
        <w:rPr>
          <w:sz w:val="24"/>
          <w:szCs w:val="24"/>
        </w:rPr>
        <w:t xml:space="preserve"> </w:t>
      </w:r>
    </w:p>
    <w:p w:rsidR="004B6CB3" w:rsidRPr="004B6CB3" w:rsidRDefault="004B6CB3" w:rsidP="004B6CB3">
      <w:pPr>
        <w:pStyle w:val="Rubrik2"/>
        <w:rPr>
          <w:sz w:val="24"/>
          <w:szCs w:val="24"/>
        </w:rPr>
      </w:pPr>
      <w:r w:rsidRPr="004B6CB3">
        <w:rPr>
          <w:sz w:val="24"/>
          <w:szCs w:val="24"/>
        </w:rPr>
        <w:t xml:space="preserve">Planering av undervisning </w:t>
      </w:r>
    </w:p>
    <w:p w:rsidR="004B6CB3" w:rsidRPr="004B6CB3" w:rsidRDefault="004B6CB3" w:rsidP="004B6CB3">
      <w:pPr>
        <w:spacing w:line="240" w:lineRule="auto"/>
        <w:rPr>
          <w:sz w:val="24"/>
          <w:szCs w:val="24"/>
        </w:rPr>
      </w:pPr>
      <w:r w:rsidRPr="004B6CB3">
        <w:rPr>
          <w:sz w:val="24"/>
          <w:szCs w:val="24"/>
        </w:rPr>
        <w:t>Modersmålskursen på grundläggande nivå ska utgå från kursplanens syfte och centrala innehåll</w:t>
      </w:r>
      <w:r w:rsidR="003063DE">
        <w:rPr>
          <w:sz w:val="24"/>
          <w:szCs w:val="24"/>
        </w:rPr>
        <w:t xml:space="preserve"> för åk 1-3</w:t>
      </w:r>
      <w:r w:rsidRPr="004B6CB3">
        <w:rPr>
          <w:sz w:val="24"/>
          <w:szCs w:val="24"/>
        </w:rPr>
        <w:t xml:space="preserve">. För bedömning och uppföljning av elevens </w:t>
      </w:r>
      <w:proofErr w:type="spellStart"/>
      <w:r w:rsidRPr="004B6CB3">
        <w:rPr>
          <w:sz w:val="24"/>
          <w:szCs w:val="24"/>
        </w:rPr>
        <w:t>litteracitetsutveckling</w:t>
      </w:r>
      <w:proofErr w:type="spellEnd"/>
      <w:r w:rsidRPr="004B6CB3">
        <w:rPr>
          <w:sz w:val="24"/>
          <w:szCs w:val="24"/>
        </w:rPr>
        <w:t xml:space="preserve"> kan man med fördel använda Skolverkets kartläggningsmaterial och avstämningspunkterna i bedömningsmaterialet Bygga svenska (se nedan). </w:t>
      </w:r>
    </w:p>
    <w:p w:rsidR="004B6CB3" w:rsidRDefault="004B6CB3" w:rsidP="004B6CB3">
      <w:pPr>
        <w:spacing w:line="240" w:lineRule="auto"/>
        <w:rPr>
          <w:sz w:val="24"/>
          <w:szCs w:val="24"/>
        </w:rPr>
      </w:pPr>
      <w:r w:rsidRPr="004B6CB3">
        <w:rPr>
          <w:sz w:val="24"/>
          <w:szCs w:val="24"/>
        </w:rPr>
        <w:t xml:space="preserve">I undervisningen </w:t>
      </w:r>
      <w:r w:rsidR="003063DE">
        <w:rPr>
          <w:sz w:val="24"/>
          <w:szCs w:val="24"/>
        </w:rPr>
        <w:t xml:space="preserve">kan modersmålsläraren välja </w:t>
      </w:r>
      <w:r w:rsidRPr="004B6CB3">
        <w:rPr>
          <w:sz w:val="24"/>
          <w:szCs w:val="24"/>
        </w:rPr>
        <w:t xml:space="preserve">material som exempelvis sångtexter, dikter och nyheter från tidningar och webbsidor som är aktuella från de länder där språket talas.  Texterna anpassas efter elevens ålder och kognitiva nivå. Skriv egna texter utifrån gemensamma upplevelser, som exempelvis film, bilder eller samtal. Samarbeta med svenska som andraspråksläraren på skolan kring gemensamma teman. </w:t>
      </w:r>
    </w:p>
    <w:p w:rsidR="003063DE" w:rsidRPr="006C55EF" w:rsidRDefault="003063DE" w:rsidP="004B6CB3">
      <w:pPr>
        <w:spacing w:line="240" w:lineRule="auto"/>
        <w:rPr>
          <w:sz w:val="24"/>
          <w:szCs w:val="24"/>
        </w:rPr>
      </w:pPr>
    </w:p>
    <w:p w:rsidR="004B6CB3" w:rsidRDefault="004B6CB3" w:rsidP="006C55EF">
      <w:pPr>
        <w:pStyle w:val="Rubrik3"/>
        <w:numPr>
          <w:ilvl w:val="0"/>
          <w:numId w:val="6"/>
        </w:numPr>
      </w:pPr>
      <w:r w:rsidRPr="004B6CB3">
        <w:t>Kursplan Lgr11 Modersmål</w:t>
      </w:r>
    </w:p>
    <w:p w:rsidR="003063DE" w:rsidRPr="00F41BBE" w:rsidRDefault="003063DE" w:rsidP="003063DE"/>
    <w:p w:rsidR="004B6CB3" w:rsidRPr="00F41BBE" w:rsidRDefault="004B6CB3" w:rsidP="004B6CB3">
      <w:pPr>
        <w:spacing w:line="240" w:lineRule="auto"/>
        <w:rPr>
          <w:sz w:val="24"/>
          <w:szCs w:val="24"/>
        </w:rPr>
      </w:pPr>
      <w:r w:rsidRPr="00F41BBE">
        <w:rPr>
          <w:sz w:val="24"/>
          <w:szCs w:val="24"/>
        </w:rPr>
        <w:t>Ämnets syfte</w:t>
      </w:r>
    </w:p>
    <w:p w:rsidR="004B6CB3" w:rsidRPr="00F41BBE" w:rsidRDefault="004B6CB3" w:rsidP="004B6CB3">
      <w:pPr>
        <w:spacing w:line="240" w:lineRule="auto"/>
        <w:rPr>
          <w:sz w:val="24"/>
          <w:szCs w:val="24"/>
        </w:rPr>
      </w:pPr>
      <w:r w:rsidRPr="00F41BBE">
        <w:rPr>
          <w:sz w:val="24"/>
          <w:szCs w:val="24"/>
        </w:rPr>
        <w:t>Undervisningen i ämnet modersmål ska syfta till att eleverna utvecklar kunskaper i och om sitt modersmål. Genom undervisningen ska eleverna ges möjlighet att utveckla sitt tal- och skriftspråk så att de får tilltro till sin språkförmåga och kan uttrycka sig i olika sammanhang och för skilda syften. Undervisningen ska bidra till att eleverna erövrar kunskaper om modersmålets uppbyggnad och blir medvetna om modersmålets betydelse för det egna lärandet i olika skolämnen.</w:t>
      </w:r>
    </w:p>
    <w:p w:rsidR="004B6CB3" w:rsidRPr="00F41BBE" w:rsidRDefault="004B6CB3" w:rsidP="004B6CB3">
      <w:pPr>
        <w:spacing w:line="240" w:lineRule="auto"/>
        <w:rPr>
          <w:sz w:val="24"/>
          <w:szCs w:val="24"/>
        </w:rPr>
      </w:pPr>
      <w:r w:rsidRPr="00F41BBE">
        <w:rPr>
          <w:sz w:val="24"/>
          <w:szCs w:val="24"/>
        </w:rPr>
        <w:t>Undervisningen ska stimulera elevernas intresse för att läsa och skriva på modersmålet. I undervisningen ska eleverna möta och få kunskaper om skönlitteratur, annat estetiskt berättande och olika former av sakprosa på modersmålet. Därigenom ska eleverna ges möjlighet att utveckla sitt språk, sin identitet och förståelse för omvärlden. Undervisningen ska också bidra till att eleverna utvecklar kunskaper om hur man formulerar egna åsikter och tankar i olika slags texter. De ska även stimuleras till att uttrycka sig genom andra estetiska uttrycksformer.</w:t>
      </w:r>
    </w:p>
    <w:p w:rsidR="004B6CB3" w:rsidRPr="00F41BBE" w:rsidRDefault="004B6CB3" w:rsidP="004B6CB3">
      <w:pPr>
        <w:spacing w:line="240" w:lineRule="auto"/>
        <w:rPr>
          <w:sz w:val="24"/>
          <w:szCs w:val="24"/>
        </w:rPr>
      </w:pPr>
      <w:r w:rsidRPr="00F41BBE">
        <w:rPr>
          <w:sz w:val="24"/>
          <w:szCs w:val="24"/>
        </w:rPr>
        <w:t xml:space="preserve">Undervisningen ska ge eleverna förutsättningar att utveckla sin kulturella identitet och bli flerspråkiga. Genom undervisningen ska eleverna därför ges möjligheter att utveckla sina </w:t>
      </w:r>
      <w:r w:rsidRPr="00F41BBE">
        <w:rPr>
          <w:sz w:val="24"/>
          <w:szCs w:val="24"/>
        </w:rPr>
        <w:lastRenderedPageBreak/>
        <w:t>kunskaper om kulturer och samhällen där modersmålet talas. Undervisningen ska också bidra till att eleverna utvecklar ett jämförande förhållningssätt till kulturer och språk.</w:t>
      </w:r>
    </w:p>
    <w:p w:rsidR="004B6CB3" w:rsidRPr="00F41BBE" w:rsidRDefault="004B6CB3" w:rsidP="004B6CB3">
      <w:pPr>
        <w:spacing w:line="240" w:lineRule="auto"/>
        <w:rPr>
          <w:sz w:val="24"/>
          <w:szCs w:val="24"/>
        </w:rPr>
      </w:pPr>
      <w:r w:rsidRPr="00F41BBE">
        <w:rPr>
          <w:sz w:val="24"/>
          <w:szCs w:val="24"/>
        </w:rPr>
        <w:t>Genom undervisningen i ämnet modersmål ska eleverna sammanfattningsvis ges förutsättningar att utveckla sin förmåga att</w:t>
      </w:r>
    </w:p>
    <w:p w:rsidR="004B6CB3" w:rsidRPr="00F41BBE" w:rsidRDefault="004B6CB3" w:rsidP="004B6CB3">
      <w:pPr>
        <w:spacing w:line="240" w:lineRule="auto"/>
        <w:rPr>
          <w:sz w:val="24"/>
          <w:szCs w:val="24"/>
        </w:rPr>
      </w:pPr>
      <w:r w:rsidRPr="00F41BBE">
        <w:rPr>
          <w:sz w:val="24"/>
          <w:szCs w:val="24"/>
        </w:rPr>
        <w:t>– formulera sig och kommunicera i tal och skrift,</w:t>
      </w:r>
    </w:p>
    <w:p w:rsidR="004B6CB3" w:rsidRPr="00F41BBE" w:rsidRDefault="004B6CB3" w:rsidP="004B6CB3">
      <w:pPr>
        <w:spacing w:line="240" w:lineRule="auto"/>
        <w:rPr>
          <w:sz w:val="24"/>
          <w:szCs w:val="24"/>
        </w:rPr>
      </w:pPr>
      <w:r w:rsidRPr="00F41BBE">
        <w:rPr>
          <w:sz w:val="24"/>
          <w:szCs w:val="24"/>
        </w:rPr>
        <w:t>– använda sitt modersmål som ett medel för sin språkutveckling och sitt lärande,</w:t>
      </w:r>
    </w:p>
    <w:p w:rsidR="004B6CB3" w:rsidRPr="00F41BBE" w:rsidRDefault="004B6CB3" w:rsidP="004B6CB3">
      <w:pPr>
        <w:spacing w:line="240" w:lineRule="auto"/>
        <w:rPr>
          <w:sz w:val="24"/>
          <w:szCs w:val="24"/>
        </w:rPr>
      </w:pPr>
      <w:r w:rsidRPr="00F41BBE">
        <w:rPr>
          <w:sz w:val="24"/>
          <w:szCs w:val="24"/>
        </w:rPr>
        <w:t>– anpassa språket efter olika syften, mottagare och sammanhang,</w:t>
      </w:r>
    </w:p>
    <w:p w:rsidR="004B6CB3" w:rsidRPr="00F41BBE" w:rsidRDefault="004B6CB3" w:rsidP="004B6CB3">
      <w:pPr>
        <w:spacing w:line="240" w:lineRule="auto"/>
        <w:rPr>
          <w:sz w:val="24"/>
          <w:szCs w:val="24"/>
        </w:rPr>
      </w:pPr>
      <w:r w:rsidRPr="00F41BBE">
        <w:rPr>
          <w:sz w:val="24"/>
          <w:szCs w:val="24"/>
        </w:rPr>
        <w:t>– urskilja språkliga strukturer och följa språkliga normer,</w:t>
      </w:r>
    </w:p>
    <w:p w:rsidR="004B6CB3" w:rsidRPr="00F41BBE" w:rsidRDefault="004B6CB3" w:rsidP="004B6CB3">
      <w:pPr>
        <w:spacing w:line="240" w:lineRule="auto"/>
        <w:rPr>
          <w:sz w:val="24"/>
          <w:szCs w:val="24"/>
        </w:rPr>
      </w:pPr>
      <w:r w:rsidRPr="00F41BBE">
        <w:rPr>
          <w:sz w:val="24"/>
          <w:szCs w:val="24"/>
        </w:rPr>
        <w:t>– läsa och analysera skönlitteratur och andra texter för olika syften, och</w:t>
      </w:r>
    </w:p>
    <w:p w:rsidR="004B6CB3" w:rsidRDefault="004B6CB3" w:rsidP="004B6CB3">
      <w:pPr>
        <w:spacing w:line="240" w:lineRule="auto"/>
        <w:rPr>
          <w:sz w:val="24"/>
          <w:szCs w:val="24"/>
        </w:rPr>
      </w:pPr>
      <w:r w:rsidRPr="00F41BBE">
        <w:rPr>
          <w:sz w:val="24"/>
          <w:szCs w:val="24"/>
        </w:rPr>
        <w:t>– reflektera över traditioner, kulturella företeelser och samhällsfrågor i områden där modersmålet talas utifrån jämförelser med svenska förhållanden.</w:t>
      </w:r>
    </w:p>
    <w:p w:rsidR="00F41BBE" w:rsidRPr="00F41BBE" w:rsidRDefault="00F41BBE" w:rsidP="004B6CB3">
      <w:pPr>
        <w:spacing w:line="240" w:lineRule="auto"/>
        <w:rPr>
          <w:sz w:val="24"/>
          <w:szCs w:val="24"/>
        </w:rPr>
      </w:pPr>
    </w:p>
    <w:p w:rsidR="004B6CB3" w:rsidRPr="00F41BBE" w:rsidRDefault="004B6CB3" w:rsidP="004B6CB3">
      <w:pPr>
        <w:spacing w:line="240" w:lineRule="auto"/>
        <w:rPr>
          <w:b/>
          <w:sz w:val="24"/>
          <w:szCs w:val="24"/>
        </w:rPr>
      </w:pPr>
      <w:r w:rsidRPr="00F41BBE">
        <w:rPr>
          <w:b/>
          <w:sz w:val="24"/>
          <w:szCs w:val="24"/>
        </w:rPr>
        <w:t>Centralt innehåll</w:t>
      </w:r>
      <w:r w:rsidR="006C55EF" w:rsidRPr="00F41BBE">
        <w:rPr>
          <w:b/>
          <w:sz w:val="24"/>
          <w:szCs w:val="24"/>
        </w:rPr>
        <w:t xml:space="preserve">, </w:t>
      </w:r>
      <w:r w:rsidRPr="00F41BBE">
        <w:rPr>
          <w:sz w:val="24"/>
          <w:szCs w:val="24"/>
        </w:rPr>
        <w:t>årskurs 1-3</w:t>
      </w:r>
    </w:p>
    <w:p w:rsidR="004B6CB3" w:rsidRPr="00F41BBE" w:rsidRDefault="004B6CB3" w:rsidP="004B6CB3">
      <w:pPr>
        <w:spacing w:line="240" w:lineRule="auto"/>
        <w:rPr>
          <w:b/>
          <w:i/>
          <w:sz w:val="24"/>
          <w:szCs w:val="24"/>
        </w:rPr>
      </w:pPr>
      <w:r w:rsidRPr="00F41BBE">
        <w:rPr>
          <w:b/>
          <w:i/>
          <w:sz w:val="24"/>
          <w:szCs w:val="24"/>
        </w:rPr>
        <w:t>Läsa och skriva</w:t>
      </w:r>
    </w:p>
    <w:p w:rsidR="004B6CB3" w:rsidRPr="00F41BBE" w:rsidRDefault="004B6CB3" w:rsidP="004B6CB3">
      <w:pPr>
        <w:spacing w:line="240" w:lineRule="auto"/>
        <w:rPr>
          <w:sz w:val="24"/>
          <w:szCs w:val="24"/>
        </w:rPr>
      </w:pPr>
      <w:r w:rsidRPr="00F41BBE">
        <w:rPr>
          <w:sz w:val="24"/>
          <w:szCs w:val="24"/>
        </w:rPr>
        <w:t>– Lässtrategier för att förstå och tolka texter samt för att anpassa läsningen efter textens form och innehåll.</w:t>
      </w:r>
    </w:p>
    <w:p w:rsidR="004B6CB3" w:rsidRPr="00F41BBE" w:rsidRDefault="004B6CB3" w:rsidP="004B6CB3">
      <w:pPr>
        <w:spacing w:line="240" w:lineRule="auto"/>
        <w:rPr>
          <w:sz w:val="24"/>
          <w:szCs w:val="24"/>
        </w:rPr>
      </w:pPr>
      <w:r w:rsidRPr="00F41BBE">
        <w:rPr>
          <w:sz w:val="24"/>
          <w:szCs w:val="24"/>
        </w:rPr>
        <w:t>– Strategier för att skriva olika typer av texter om för eleven välbekanta ämnen.</w:t>
      </w:r>
    </w:p>
    <w:p w:rsidR="004B6CB3" w:rsidRPr="00F41BBE" w:rsidRDefault="004B6CB3" w:rsidP="004B6CB3">
      <w:pPr>
        <w:spacing w:line="240" w:lineRule="auto"/>
        <w:rPr>
          <w:sz w:val="24"/>
          <w:szCs w:val="24"/>
        </w:rPr>
      </w:pPr>
      <w:r w:rsidRPr="00F41BBE">
        <w:rPr>
          <w:sz w:val="24"/>
          <w:szCs w:val="24"/>
        </w:rPr>
        <w:t>– Läsriktning och skrivteckens form och ljud i jämförelse med svenska.</w:t>
      </w:r>
    </w:p>
    <w:p w:rsidR="004B6CB3" w:rsidRDefault="004B6CB3" w:rsidP="004B6CB3">
      <w:pPr>
        <w:spacing w:line="240" w:lineRule="auto"/>
        <w:rPr>
          <w:sz w:val="24"/>
          <w:szCs w:val="24"/>
        </w:rPr>
      </w:pPr>
      <w:r w:rsidRPr="00F41BBE">
        <w:rPr>
          <w:sz w:val="24"/>
          <w:szCs w:val="24"/>
        </w:rPr>
        <w:t>– Ordföljd och interpunktion samt stavningsregler för vanligt förekommande ord i elevnära texter. Jämförelser med svenskans ordföljd, interpunktion och stavningsregler.</w:t>
      </w:r>
    </w:p>
    <w:p w:rsidR="00F41BBE" w:rsidRPr="00F41BBE" w:rsidRDefault="00F41BBE" w:rsidP="004B6CB3">
      <w:pPr>
        <w:spacing w:line="240" w:lineRule="auto"/>
        <w:rPr>
          <w:sz w:val="24"/>
          <w:szCs w:val="24"/>
        </w:rPr>
      </w:pPr>
    </w:p>
    <w:p w:rsidR="004B6CB3" w:rsidRPr="00F41BBE" w:rsidRDefault="004B6CB3" w:rsidP="004B6CB3">
      <w:pPr>
        <w:spacing w:line="240" w:lineRule="auto"/>
        <w:rPr>
          <w:b/>
          <w:i/>
          <w:sz w:val="24"/>
          <w:szCs w:val="24"/>
        </w:rPr>
      </w:pPr>
      <w:r w:rsidRPr="00F41BBE">
        <w:rPr>
          <w:b/>
          <w:i/>
          <w:sz w:val="24"/>
          <w:szCs w:val="24"/>
        </w:rPr>
        <w:t>Tala, lyssna och samtala</w:t>
      </w:r>
    </w:p>
    <w:p w:rsidR="004B6CB3" w:rsidRPr="00F41BBE" w:rsidRDefault="004B6CB3" w:rsidP="004B6CB3">
      <w:pPr>
        <w:spacing w:line="240" w:lineRule="auto"/>
        <w:rPr>
          <w:sz w:val="24"/>
          <w:szCs w:val="24"/>
        </w:rPr>
      </w:pPr>
      <w:r w:rsidRPr="00F41BBE">
        <w:rPr>
          <w:sz w:val="24"/>
          <w:szCs w:val="24"/>
        </w:rPr>
        <w:t>– Muntligt berättande för olika mottagare.</w:t>
      </w:r>
    </w:p>
    <w:p w:rsidR="004B6CB3" w:rsidRPr="00F41BBE" w:rsidRDefault="004B6CB3" w:rsidP="004B6CB3">
      <w:pPr>
        <w:spacing w:line="240" w:lineRule="auto"/>
        <w:rPr>
          <w:sz w:val="24"/>
          <w:szCs w:val="24"/>
        </w:rPr>
      </w:pPr>
      <w:r w:rsidRPr="00F41BBE">
        <w:rPr>
          <w:sz w:val="24"/>
          <w:szCs w:val="24"/>
        </w:rPr>
        <w:t>– Uttal, betoning och satsmelodi och uttalets betydelse för att göra sig förstådd.</w:t>
      </w:r>
    </w:p>
    <w:p w:rsidR="004B6CB3" w:rsidRDefault="004B6CB3" w:rsidP="004B6CB3">
      <w:pPr>
        <w:spacing w:line="240" w:lineRule="auto"/>
        <w:rPr>
          <w:sz w:val="24"/>
          <w:szCs w:val="24"/>
        </w:rPr>
      </w:pPr>
      <w:r w:rsidRPr="00F41BBE">
        <w:rPr>
          <w:sz w:val="24"/>
          <w:szCs w:val="24"/>
        </w:rPr>
        <w:t>– Modersmålets uttal i jämförelse med svenskans.</w:t>
      </w:r>
    </w:p>
    <w:p w:rsidR="00BD6BFB" w:rsidRPr="00F41BBE" w:rsidRDefault="00BD6BFB" w:rsidP="004B6CB3">
      <w:pPr>
        <w:spacing w:line="240" w:lineRule="auto"/>
        <w:rPr>
          <w:sz w:val="24"/>
          <w:szCs w:val="24"/>
        </w:rPr>
      </w:pPr>
    </w:p>
    <w:p w:rsidR="004B6CB3" w:rsidRPr="00F41BBE" w:rsidRDefault="004B6CB3" w:rsidP="004B6CB3">
      <w:pPr>
        <w:spacing w:line="240" w:lineRule="auto"/>
        <w:rPr>
          <w:b/>
          <w:i/>
          <w:sz w:val="24"/>
          <w:szCs w:val="24"/>
        </w:rPr>
      </w:pPr>
      <w:r w:rsidRPr="00F41BBE">
        <w:rPr>
          <w:b/>
          <w:i/>
          <w:sz w:val="24"/>
          <w:szCs w:val="24"/>
        </w:rPr>
        <w:t>Berättande texter och sakprosatexter</w:t>
      </w:r>
    </w:p>
    <w:p w:rsidR="004B6CB3" w:rsidRPr="00F41BBE" w:rsidRDefault="004B6CB3" w:rsidP="004B6CB3">
      <w:pPr>
        <w:spacing w:line="240" w:lineRule="auto"/>
        <w:rPr>
          <w:sz w:val="24"/>
          <w:szCs w:val="24"/>
        </w:rPr>
      </w:pPr>
      <w:r w:rsidRPr="00F41BBE">
        <w:rPr>
          <w:sz w:val="24"/>
          <w:szCs w:val="24"/>
        </w:rPr>
        <w:t>– Berättande texter och poetiska texter för barn i form av bilderböcker, kapitelböcker, lyrik, sagor och myter från olika tider och områden där modersmålet talas. Berättande och poetiska texter som belyser människors upplevelser och erfarenheter.</w:t>
      </w:r>
    </w:p>
    <w:p w:rsidR="004B6CB3" w:rsidRPr="00F41BBE" w:rsidRDefault="004B6CB3" w:rsidP="004B6CB3">
      <w:pPr>
        <w:spacing w:line="240" w:lineRule="auto"/>
        <w:rPr>
          <w:sz w:val="24"/>
          <w:szCs w:val="24"/>
        </w:rPr>
      </w:pPr>
      <w:r w:rsidRPr="00F41BBE">
        <w:rPr>
          <w:sz w:val="24"/>
          <w:szCs w:val="24"/>
        </w:rPr>
        <w:t>– Rim, ramsor och gåtor ur modersmålets tradition.</w:t>
      </w:r>
    </w:p>
    <w:p w:rsidR="004B6CB3" w:rsidRPr="00F41BBE" w:rsidRDefault="004B6CB3" w:rsidP="004B6CB3">
      <w:pPr>
        <w:spacing w:line="240" w:lineRule="auto"/>
        <w:rPr>
          <w:sz w:val="24"/>
          <w:szCs w:val="24"/>
        </w:rPr>
      </w:pPr>
      <w:r w:rsidRPr="00F41BBE">
        <w:rPr>
          <w:sz w:val="24"/>
          <w:szCs w:val="24"/>
        </w:rPr>
        <w:t>– Beskrivande och förklarande texter för barn med anknytning till traditioner, företeelser och språkliga uttryckssätt i områden där modersmålet talas.</w:t>
      </w:r>
    </w:p>
    <w:p w:rsidR="004B6CB3" w:rsidRPr="00F41BBE" w:rsidRDefault="004B6CB3" w:rsidP="004B6CB3">
      <w:pPr>
        <w:spacing w:line="240" w:lineRule="auto"/>
        <w:rPr>
          <w:b/>
          <w:i/>
          <w:sz w:val="24"/>
          <w:szCs w:val="24"/>
        </w:rPr>
      </w:pPr>
      <w:r w:rsidRPr="00F41BBE">
        <w:rPr>
          <w:b/>
          <w:i/>
          <w:sz w:val="24"/>
          <w:szCs w:val="24"/>
        </w:rPr>
        <w:t>Språkbruk</w:t>
      </w:r>
    </w:p>
    <w:p w:rsidR="004B6CB3" w:rsidRDefault="004B6CB3" w:rsidP="004B6CB3">
      <w:pPr>
        <w:spacing w:line="240" w:lineRule="auto"/>
        <w:rPr>
          <w:sz w:val="24"/>
          <w:szCs w:val="24"/>
        </w:rPr>
      </w:pPr>
      <w:r w:rsidRPr="00F41BBE">
        <w:rPr>
          <w:sz w:val="24"/>
          <w:szCs w:val="24"/>
        </w:rPr>
        <w:t>– Ord och begrepp för att uttrycka känslor, kunskaper och åsikter.</w:t>
      </w:r>
    </w:p>
    <w:p w:rsidR="00BD6BFB" w:rsidRPr="00F41BBE" w:rsidRDefault="00BD6BFB" w:rsidP="004B6CB3">
      <w:pPr>
        <w:spacing w:line="240" w:lineRule="auto"/>
        <w:rPr>
          <w:sz w:val="24"/>
          <w:szCs w:val="24"/>
        </w:rPr>
      </w:pPr>
    </w:p>
    <w:p w:rsidR="004B6CB3" w:rsidRPr="00F41BBE" w:rsidRDefault="004B6CB3" w:rsidP="004B6CB3">
      <w:pPr>
        <w:spacing w:line="240" w:lineRule="auto"/>
        <w:rPr>
          <w:b/>
          <w:i/>
          <w:sz w:val="24"/>
          <w:szCs w:val="24"/>
        </w:rPr>
      </w:pPr>
      <w:r w:rsidRPr="00F41BBE">
        <w:rPr>
          <w:b/>
          <w:i/>
          <w:sz w:val="24"/>
          <w:szCs w:val="24"/>
        </w:rPr>
        <w:t>Kultur och samhälle</w:t>
      </w:r>
    </w:p>
    <w:p w:rsidR="004B6CB3" w:rsidRPr="00F41BBE" w:rsidRDefault="004B6CB3" w:rsidP="004B6CB3">
      <w:pPr>
        <w:spacing w:line="240" w:lineRule="auto"/>
        <w:rPr>
          <w:sz w:val="24"/>
          <w:szCs w:val="24"/>
        </w:rPr>
      </w:pPr>
      <w:r w:rsidRPr="00F41BBE">
        <w:rPr>
          <w:sz w:val="24"/>
          <w:szCs w:val="24"/>
        </w:rPr>
        <w:t>– Traditioner och högtider som eleven möter i olika sammanhang.</w:t>
      </w:r>
    </w:p>
    <w:p w:rsidR="004B6CB3" w:rsidRPr="00D35B5A" w:rsidRDefault="004B6CB3" w:rsidP="004B6CB3">
      <w:pPr>
        <w:spacing w:line="240" w:lineRule="auto"/>
        <w:rPr>
          <w:sz w:val="24"/>
          <w:szCs w:val="24"/>
        </w:rPr>
      </w:pPr>
      <w:r w:rsidRPr="00F41BBE">
        <w:rPr>
          <w:sz w:val="24"/>
          <w:szCs w:val="24"/>
        </w:rPr>
        <w:t>– Lekar och musik från områden där modersmålet talas.</w:t>
      </w:r>
    </w:p>
    <w:p w:rsidR="004B6CB3" w:rsidRPr="004B6CB3" w:rsidRDefault="004B6CB3" w:rsidP="004B6CB3">
      <w:pPr>
        <w:spacing w:line="240" w:lineRule="auto"/>
      </w:pPr>
    </w:p>
    <w:p w:rsidR="004B6CB3" w:rsidRDefault="004B6CB3" w:rsidP="006C55EF">
      <w:pPr>
        <w:pStyle w:val="Rubrik3"/>
        <w:numPr>
          <w:ilvl w:val="0"/>
          <w:numId w:val="6"/>
        </w:numPr>
      </w:pPr>
      <w:r w:rsidRPr="004B6CB3">
        <w:t>Skolverkets kartläggningsmaterial för nyanlända elever</w:t>
      </w:r>
    </w:p>
    <w:p w:rsidR="00F41BBE" w:rsidRPr="00F41BBE" w:rsidRDefault="00F41BBE" w:rsidP="00F41BBE"/>
    <w:p w:rsidR="003063DE" w:rsidRPr="00F41BBE" w:rsidRDefault="003063DE" w:rsidP="003063DE">
      <w:pPr>
        <w:rPr>
          <w:sz w:val="24"/>
          <w:szCs w:val="24"/>
        </w:rPr>
      </w:pPr>
      <w:r w:rsidRPr="00F41BBE">
        <w:rPr>
          <w:sz w:val="24"/>
          <w:szCs w:val="24"/>
        </w:rPr>
        <w:t xml:space="preserve">I Skolverkets kartläggningsmaterial, steg 2 litteracitet spår A, finns material på många olika språk. Här kan </w:t>
      </w:r>
      <w:r w:rsidR="00BD6BFB">
        <w:rPr>
          <w:sz w:val="24"/>
          <w:szCs w:val="24"/>
        </w:rPr>
        <w:t>du som modersmålslärare</w:t>
      </w:r>
      <w:r w:rsidRPr="00F41BBE">
        <w:rPr>
          <w:sz w:val="24"/>
          <w:szCs w:val="24"/>
        </w:rPr>
        <w:t xml:space="preserve"> plocka texter och övningar för att bland annat bedöma elevens läsförståelse på modersmålet. </w:t>
      </w:r>
    </w:p>
    <w:p w:rsidR="00F41BBE" w:rsidRDefault="0004512A" w:rsidP="00F41BBE">
      <w:pPr>
        <w:pStyle w:val="Liststycke"/>
        <w:spacing w:line="240" w:lineRule="auto"/>
        <w:rPr>
          <w:rStyle w:val="Hyperlnk"/>
          <w:sz w:val="24"/>
          <w:szCs w:val="24"/>
        </w:rPr>
      </w:pPr>
      <w:hyperlink r:id="rId7" w:history="1">
        <w:r w:rsidR="004B6CB3" w:rsidRPr="00F41BBE">
          <w:rPr>
            <w:rStyle w:val="Hyperlnk"/>
            <w:sz w:val="24"/>
            <w:szCs w:val="24"/>
          </w:rPr>
          <w:t>https://bp.skolverket.se/web/step_2/start</w:t>
        </w:r>
      </w:hyperlink>
    </w:p>
    <w:p w:rsidR="004B6CB3" w:rsidRPr="00F41BBE" w:rsidRDefault="004B6CB3" w:rsidP="00F41BBE">
      <w:pPr>
        <w:pStyle w:val="Liststycke"/>
        <w:spacing w:line="240" w:lineRule="auto"/>
        <w:rPr>
          <w:sz w:val="24"/>
          <w:szCs w:val="24"/>
        </w:rPr>
      </w:pPr>
      <w:r w:rsidRPr="00F41BBE">
        <w:rPr>
          <w:sz w:val="24"/>
          <w:szCs w:val="24"/>
        </w:rPr>
        <w:t>Steg 2 Litteracitet</w:t>
      </w:r>
      <w:r w:rsidR="00F41BBE" w:rsidRPr="00F41BBE">
        <w:rPr>
          <w:sz w:val="24"/>
          <w:szCs w:val="24"/>
        </w:rPr>
        <w:t xml:space="preserve">, </w:t>
      </w:r>
      <w:r w:rsidRPr="00F41BBE">
        <w:rPr>
          <w:sz w:val="24"/>
          <w:szCs w:val="24"/>
        </w:rPr>
        <w:t>Spår A, Material</w:t>
      </w:r>
    </w:p>
    <w:p w:rsidR="004B6CB3" w:rsidRPr="004B6CB3" w:rsidRDefault="004B6CB3" w:rsidP="004B6CB3">
      <w:pPr>
        <w:pStyle w:val="Liststycke"/>
        <w:spacing w:line="240" w:lineRule="auto"/>
        <w:ind w:left="1080"/>
      </w:pPr>
    </w:p>
    <w:p w:rsidR="004B6CB3" w:rsidRPr="004B6CB3" w:rsidRDefault="004B6CB3" w:rsidP="004B6CB3">
      <w:pPr>
        <w:pStyle w:val="Liststycke"/>
        <w:spacing w:line="240" w:lineRule="auto"/>
        <w:ind w:left="1080"/>
      </w:pPr>
    </w:p>
    <w:p w:rsidR="004B6CB3" w:rsidRDefault="004B6CB3" w:rsidP="00F41BBE">
      <w:pPr>
        <w:pStyle w:val="Rubrik3"/>
        <w:numPr>
          <w:ilvl w:val="0"/>
          <w:numId w:val="6"/>
        </w:numPr>
      </w:pPr>
      <w:r w:rsidRPr="00F41BBE">
        <w:t xml:space="preserve">Avstämningspunkter i Bygga svenska </w:t>
      </w:r>
    </w:p>
    <w:p w:rsidR="00D35B5A" w:rsidRPr="00D35B5A" w:rsidRDefault="00D35B5A" w:rsidP="00D35B5A"/>
    <w:p w:rsidR="00FE7D87" w:rsidRDefault="00D35B5A" w:rsidP="00F41BBE">
      <w:r w:rsidRPr="00D35B5A">
        <w:t>I Skolverkets bedömningsmaterial Bygga svenska finns avstämningspunkter för elever med kort eller ingen skolbakgrund. Utgå</w:t>
      </w:r>
      <w:r w:rsidR="007633AD">
        <w:t xml:space="preserve"> gärna</w:t>
      </w:r>
      <w:r w:rsidRPr="00D35B5A">
        <w:t xml:space="preserve"> från avstämningspunkterna</w:t>
      </w:r>
      <w:r w:rsidR="007633AD">
        <w:t xml:space="preserve"> i matrisen nedan</w:t>
      </w:r>
      <w:r w:rsidRPr="00D35B5A">
        <w:t xml:space="preserve"> och anpassa dem till elevens modersmål.</w:t>
      </w:r>
      <w:r w:rsidR="007633AD">
        <w:t xml:space="preserve"> </w:t>
      </w:r>
      <w:r w:rsidRPr="00D35B5A">
        <w:t xml:space="preserve"> </w:t>
      </w:r>
    </w:p>
    <w:p w:rsidR="00F41BBE" w:rsidRPr="00F41BBE" w:rsidRDefault="00D35B5A" w:rsidP="00F41BBE">
      <w:r>
        <w:t xml:space="preserve">I materialet finns en kort text om vad </w:t>
      </w:r>
      <w:r w:rsidR="00CC420F">
        <w:t>läraren bör tänka på i undervisn</w:t>
      </w:r>
      <w:r>
        <w:t>i</w:t>
      </w:r>
      <w:r w:rsidR="00CC420F">
        <w:t>n</w:t>
      </w:r>
      <w:r>
        <w:t>gen av elever som är på grundläggande</w:t>
      </w:r>
      <w:r w:rsidR="00CC420F">
        <w:t xml:space="preserve"> litteracitets</w:t>
      </w:r>
      <w:r>
        <w:t xml:space="preserve">nivå: </w:t>
      </w:r>
    </w:p>
    <w:p w:rsidR="000D1A55" w:rsidRDefault="000D1A55" w:rsidP="00F41BBE">
      <w:pPr>
        <w:spacing w:line="240" w:lineRule="auto"/>
        <w:rPr>
          <w:sz w:val="24"/>
          <w:szCs w:val="24"/>
        </w:rPr>
      </w:pPr>
      <w:r>
        <w:rPr>
          <w:sz w:val="24"/>
          <w:szCs w:val="24"/>
        </w:rPr>
        <w:t>”Läs- och skrivinlärning utgår från det talade språket. Det innebär att alla språk som eleven talar är till hjälp för språkinlärningen. Både modersmålet och eventuella andra språk utgör således en viktig resurs. För att tydliggöra kopplingen mellan det talade språket och skriften är det bra om undervisningen kan utgå från det kända och det konkreta. Det kan också ge bättre förutsättningar om eleven får möjlighet att lära sig läsa och skriva på sitt förstaspråk eller på det språk som hon eller han behärskar bäst.”</w:t>
      </w:r>
    </w:p>
    <w:p w:rsidR="000D1A55" w:rsidRDefault="000D1A55" w:rsidP="00F41BBE">
      <w:pPr>
        <w:spacing w:line="240" w:lineRule="auto"/>
        <w:rPr>
          <w:sz w:val="24"/>
          <w:szCs w:val="24"/>
        </w:rPr>
      </w:pPr>
      <w:r>
        <w:rPr>
          <w:sz w:val="24"/>
          <w:szCs w:val="24"/>
        </w:rPr>
        <w:t>”De texter som elever möter på den här nivån behöver vara enkla och inte för långa. Samtidigt är det viktigt att innehållet är relevant för åldersgruppen. Ett stöd för läs- och skrivinlärningen kan vara att elever och lärare gemensamt konstruerar text. Gemensamma läsupplevelser kan också vara ett viktigt stöd, till exempel i form av högläsning, körläsning (det vill säga att läraren och eleven/eleverna läser tillsammans) eller ekoläsning (det vill säga att läraren läser först och eleven/eleverna upprepar).”</w:t>
      </w:r>
      <w:r w:rsidR="00A0183C">
        <w:rPr>
          <w:sz w:val="24"/>
          <w:szCs w:val="24"/>
        </w:rPr>
        <w:t xml:space="preserve"> </w:t>
      </w:r>
    </w:p>
    <w:p w:rsidR="00F41BBE" w:rsidRDefault="001D06E4" w:rsidP="00F41BBE">
      <w:pPr>
        <w:spacing w:line="240" w:lineRule="auto"/>
        <w:rPr>
          <w:sz w:val="20"/>
          <w:szCs w:val="20"/>
        </w:rPr>
      </w:pPr>
      <w:r>
        <w:rPr>
          <w:sz w:val="20"/>
          <w:szCs w:val="20"/>
        </w:rPr>
        <w:t xml:space="preserve">Ur </w:t>
      </w:r>
      <w:r w:rsidR="00A0183C" w:rsidRPr="00A0183C">
        <w:rPr>
          <w:sz w:val="20"/>
          <w:szCs w:val="20"/>
        </w:rPr>
        <w:t>Bygga svenska</w:t>
      </w:r>
      <w:r w:rsidR="00A0183C">
        <w:rPr>
          <w:sz w:val="20"/>
          <w:szCs w:val="20"/>
        </w:rPr>
        <w:t xml:space="preserve"> 7-9/gymnasieskolan:</w:t>
      </w:r>
      <w:r w:rsidR="00A0183C" w:rsidRPr="00A0183C">
        <w:rPr>
          <w:sz w:val="20"/>
          <w:szCs w:val="20"/>
        </w:rPr>
        <w:t xml:space="preserve"> Kort om andraspråksutveckling hos elever med kort eller ingen </w:t>
      </w:r>
      <w:r w:rsidR="00A0183C">
        <w:rPr>
          <w:sz w:val="20"/>
          <w:szCs w:val="20"/>
        </w:rPr>
        <w:t>tidigare skolbakgrund, sidan 23</w:t>
      </w:r>
    </w:p>
    <w:p w:rsidR="006C55EF" w:rsidRPr="008B637D" w:rsidRDefault="006C55EF" w:rsidP="008B637D">
      <w:pPr>
        <w:spacing w:line="240" w:lineRule="auto"/>
        <w:rPr>
          <w:sz w:val="24"/>
          <w:szCs w:val="24"/>
        </w:rPr>
      </w:pPr>
    </w:p>
    <w:tbl>
      <w:tblPr>
        <w:tblStyle w:val="Tabellrutnt"/>
        <w:tblW w:w="0" w:type="auto"/>
        <w:tblInd w:w="-147" w:type="dxa"/>
        <w:tblLook w:val="04A0" w:firstRow="1" w:lastRow="0" w:firstColumn="1" w:lastColumn="0" w:noHBand="0" w:noVBand="1"/>
      </w:tblPr>
      <w:tblGrid>
        <w:gridCol w:w="3261"/>
        <w:gridCol w:w="3210"/>
        <w:gridCol w:w="2738"/>
      </w:tblGrid>
      <w:tr w:rsidR="00BD6BFB" w:rsidTr="00A03DFD">
        <w:tc>
          <w:tcPr>
            <w:tcW w:w="9209" w:type="dxa"/>
            <w:gridSpan w:val="3"/>
          </w:tcPr>
          <w:p w:rsidR="00BD6BFB" w:rsidRPr="00A03DFD" w:rsidRDefault="00BD6BFB" w:rsidP="004B6CB3">
            <w:pPr>
              <w:pStyle w:val="Liststycke"/>
              <w:ind w:left="0"/>
              <w:rPr>
                <w:sz w:val="28"/>
                <w:szCs w:val="28"/>
              </w:rPr>
            </w:pPr>
            <w:r w:rsidRPr="00BD6BFB">
              <w:rPr>
                <w:sz w:val="28"/>
                <w:szCs w:val="28"/>
              </w:rPr>
              <w:t>Bygga svenska - avstämningspunkter</w:t>
            </w:r>
          </w:p>
        </w:tc>
      </w:tr>
      <w:tr w:rsidR="006C55EF" w:rsidTr="00A03DFD">
        <w:tc>
          <w:tcPr>
            <w:tcW w:w="9209" w:type="dxa"/>
            <w:gridSpan w:val="3"/>
          </w:tcPr>
          <w:p w:rsidR="006C55EF" w:rsidRPr="00BD6BFB" w:rsidRDefault="006C55EF" w:rsidP="004B6CB3">
            <w:pPr>
              <w:pStyle w:val="Liststycke"/>
              <w:ind w:left="0"/>
              <w:rPr>
                <w:b/>
                <w:sz w:val="28"/>
                <w:szCs w:val="28"/>
              </w:rPr>
            </w:pPr>
            <w:r w:rsidRPr="00BD6BFB">
              <w:rPr>
                <w:b/>
                <w:sz w:val="28"/>
                <w:szCs w:val="28"/>
              </w:rPr>
              <w:t>Läsa och skriva</w:t>
            </w:r>
          </w:p>
          <w:p w:rsidR="006C55EF" w:rsidRDefault="006C55EF" w:rsidP="004B6CB3">
            <w:pPr>
              <w:pStyle w:val="Liststycke"/>
              <w:ind w:left="0"/>
              <w:rPr>
                <w:sz w:val="24"/>
                <w:szCs w:val="24"/>
              </w:rPr>
            </w:pPr>
            <w:r w:rsidRPr="00A03DFD">
              <w:rPr>
                <w:sz w:val="28"/>
                <w:szCs w:val="28"/>
              </w:rPr>
              <w:t>Eleven:</w:t>
            </w:r>
          </w:p>
        </w:tc>
      </w:tr>
      <w:tr w:rsidR="00A03DFD" w:rsidTr="00A03DFD">
        <w:tc>
          <w:tcPr>
            <w:tcW w:w="3261" w:type="dxa"/>
          </w:tcPr>
          <w:p w:rsidR="00A03DFD" w:rsidRDefault="00A03DFD" w:rsidP="004B6CB3">
            <w:pPr>
              <w:pStyle w:val="Liststycke"/>
              <w:ind w:left="0"/>
              <w:rPr>
                <w:b/>
                <w:sz w:val="24"/>
                <w:szCs w:val="24"/>
              </w:rPr>
            </w:pPr>
            <w:r w:rsidRPr="00A03DFD">
              <w:rPr>
                <w:b/>
                <w:sz w:val="24"/>
                <w:szCs w:val="24"/>
              </w:rPr>
              <w:t>Svenska</w:t>
            </w:r>
          </w:p>
          <w:p w:rsidR="00E2734E" w:rsidRPr="00A03DFD" w:rsidRDefault="00E2734E" w:rsidP="004B6CB3">
            <w:pPr>
              <w:pStyle w:val="Liststycke"/>
              <w:ind w:left="0"/>
              <w:rPr>
                <w:b/>
                <w:sz w:val="24"/>
                <w:szCs w:val="24"/>
              </w:rPr>
            </w:pPr>
          </w:p>
        </w:tc>
        <w:tc>
          <w:tcPr>
            <w:tcW w:w="3210" w:type="dxa"/>
          </w:tcPr>
          <w:p w:rsidR="00A03DFD" w:rsidRPr="00A03DFD" w:rsidRDefault="00A03DFD" w:rsidP="004B6CB3">
            <w:pPr>
              <w:pStyle w:val="Liststycke"/>
              <w:ind w:left="0"/>
              <w:rPr>
                <w:b/>
                <w:sz w:val="24"/>
                <w:szCs w:val="24"/>
              </w:rPr>
            </w:pPr>
            <w:r w:rsidRPr="00A03DFD">
              <w:rPr>
                <w:b/>
                <w:sz w:val="24"/>
                <w:szCs w:val="24"/>
              </w:rPr>
              <w:t>Modersmål</w:t>
            </w:r>
          </w:p>
        </w:tc>
        <w:tc>
          <w:tcPr>
            <w:tcW w:w="2738" w:type="dxa"/>
          </w:tcPr>
          <w:p w:rsidR="00A03DFD" w:rsidRPr="00A03DFD" w:rsidRDefault="00A03DFD" w:rsidP="004B6CB3">
            <w:pPr>
              <w:pStyle w:val="Liststycke"/>
              <w:ind w:left="0"/>
              <w:rPr>
                <w:b/>
                <w:sz w:val="24"/>
                <w:szCs w:val="24"/>
              </w:rPr>
            </w:pPr>
            <w:r w:rsidRPr="00A03DFD">
              <w:rPr>
                <w:b/>
                <w:sz w:val="24"/>
                <w:szCs w:val="24"/>
              </w:rPr>
              <w:t xml:space="preserve">Kommentar </w:t>
            </w:r>
          </w:p>
        </w:tc>
      </w:tr>
      <w:tr w:rsidR="00A03DFD" w:rsidTr="00A03DFD">
        <w:tc>
          <w:tcPr>
            <w:tcW w:w="3261" w:type="dxa"/>
          </w:tcPr>
          <w:p w:rsidR="00A03DFD" w:rsidRDefault="00A03DFD" w:rsidP="004B6CB3">
            <w:pPr>
              <w:pStyle w:val="Liststycke"/>
              <w:ind w:left="0"/>
              <w:rPr>
                <w:sz w:val="24"/>
                <w:szCs w:val="24"/>
              </w:rPr>
            </w:pPr>
            <w:r>
              <w:rPr>
                <w:sz w:val="24"/>
                <w:szCs w:val="24"/>
              </w:rPr>
              <w:t>Är bekant med läsriktningen</w:t>
            </w:r>
          </w:p>
          <w:p w:rsidR="00A03DFD" w:rsidRDefault="00A03DFD" w:rsidP="004B6CB3">
            <w:pPr>
              <w:pStyle w:val="Liststycke"/>
              <w:ind w:left="0"/>
              <w:rPr>
                <w:sz w:val="24"/>
                <w:szCs w:val="24"/>
              </w:rPr>
            </w:pPr>
          </w:p>
          <w:p w:rsidR="00D35B5A" w:rsidRDefault="00D35B5A" w:rsidP="004B6CB3">
            <w:pPr>
              <w:pStyle w:val="Liststycke"/>
              <w:ind w:left="0"/>
              <w:rPr>
                <w:sz w:val="24"/>
                <w:szCs w:val="24"/>
              </w:rPr>
            </w:pPr>
          </w:p>
        </w:tc>
        <w:tc>
          <w:tcPr>
            <w:tcW w:w="3210" w:type="dxa"/>
          </w:tcPr>
          <w:p w:rsidR="00A03DFD" w:rsidRDefault="00A03DFD" w:rsidP="004B6CB3">
            <w:pPr>
              <w:pStyle w:val="Liststycke"/>
              <w:ind w:left="0"/>
              <w:rPr>
                <w:sz w:val="24"/>
                <w:szCs w:val="24"/>
              </w:rPr>
            </w:pPr>
          </w:p>
        </w:tc>
        <w:tc>
          <w:tcPr>
            <w:tcW w:w="2738" w:type="dxa"/>
          </w:tcPr>
          <w:p w:rsidR="00A03DFD" w:rsidRDefault="00A03DFD" w:rsidP="004B6CB3">
            <w:pPr>
              <w:pStyle w:val="Liststycke"/>
              <w:ind w:left="0"/>
              <w:rPr>
                <w:sz w:val="24"/>
                <w:szCs w:val="24"/>
              </w:rPr>
            </w:pPr>
          </w:p>
        </w:tc>
      </w:tr>
      <w:tr w:rsidR="00A03DFD" w:rsidTr="00A03DFD">
        <w:tc>
          <w:tcPr>
            <w:tcW w:w="3261" w:type="dxa"/>
          </w:tcPr>
          <w:p w:rsidR="00A03DFD" w:rsidRDefault="00A03DFD" w:rsidP="004B6CB3">
            <w:pPr>
              <w:pStyle w:val="Liststycke"/>
              <w:ind w:left="0"/>
              <w:rPr>
                <w:sz w:val="24"/>
                <w:szCs w:val="24"/>
              </w:rPr>
            </w:pPr>
            <w:r>
              <w:rPr>
                <w:sz w:val="24"/>
                <w:szCs w:val="24"/>
              </w:rPr>
              <w:t>Kopplar symbol till ljud och ljud till symbol i det svenska alfabetet</w:t>
            </w:r>
          </w:p>
          <w:p w:rsidR="00F41BBE" w:rsidRDefault="00F41BBE" w:rsidP="004B6CB3">
            <w:pPr>
              <w:pStyle w:val="Liststycke"/>
              <w:ind w:left="0"/>
              <w:rPr>
                <w:sz w:val="24"/>
                <w:szCs w:val="24"/>
              </w:rPr>
            </w:pPr>
          </w:p>
        </w:tc>
        <w:tc>
          <w:tcPr>
            <w:tcW w:w="3210" w:type="dxa"/>
          </w:tcPr>
          <w:p w:rsidR="00A03DFD" w:rsidRDefault="00A03DFD" w:rsidP="004B6CB3">
            <w:pPr>
              <w:pStyle w:val="Liststycke"/>
              <w:ind w:left="0"/>
              <w:rPr>
                <w:sz w:val="24"/>
                <w:szCs w:val="24"/>
              </w:rPr>
            </w:pPr>
          </w:p>
        </w:tc>
        <w:tc>
          <w:tcPr>
            <w:tcW w:w="2738" w:type="dxa"/>
          </w:tcPr>
          <w:p w:rsidR="00A03DFD" w:rsidRDefault="00A03DFD" w:rsidP="004B6CB3">
            <w:pPr>
              <w:pStyle w:val="Liststycke"/>
              <w:ind w:left="0"/>
              <w:rPr>
                <w:sz w:val="24"/>
                <w:szCs w:val="24"/>
              </w:rPr>
            </w:pPr>
          </w:p>
        </w:tc>
      </w:tr>
      <w:tr w:rsidR="00A03DFD" w:rsidTr="00A03DFD">
        <w:tc>
          <w:tcPr>
            <w:tcW w:w="3261" w:type="dxa"/>
          </w:tcPr>
          <w:p w:rsidR="00A03DFD" w:rsidRDefault="00A03DFD" w:rsidP="004B6CB3">
            <w:pPr>
              <w:pStyle w:val="Liststycke"/>
              <w:ind w:left="0"/>
              <w:rPr>
                <w:sz w:val="24"/>
                <w:szCs w:val="24"/>
              </w:rPr>
            </w:pPr>
            <w:r>
              <w:rPr>
                <w:sz w:val="24"/>
                <w:szCs w:val="24"/>
              </w:rPr>
              <w:t>Identifierar det första ljudet i bekanta ord</w:t>
            </w:r>
          </w:p>
          <w:p w:rsidR="00A03DFD" w:rsidRDefault="00A03DFD" w:rsidP="004B6CB3">
            <w:pPr>
              <w:pStyle w:val="Liststycke"/>
              <w:ind w:left="0"/>
              <w:rPr>
                <w:sz w:val="24"/>
                <w:szCs w:val="24"/>
              </w:rPr>
            </w:pPr>
          </w:p>
          <w:p w:rsidR="00D35B5A" w:rsidRDefault="00D35B5A" w:rsidP="004B6CB3">
            <w:pPr>
              <w:pStyle w:val="Liststycke"/>
              <w:ind w:left="0"/>
              <w:rPr>
                <w:sz w:val="24"/>
                <w:szCs w:val="24"/>
              </w:rPr>
            </w:pPr>
          </w:p>
        </w:tc>
        <w:tc>
          <w:tcPr>
            <w:tcW w:w="3210" w:type="dxa"/>
          </w:tcPr>
          <w:p w:rsidR="00A03DFD" w:rsidRDefault="00A03DFD" w:rsidP="004B6CB3">
            <w:pPr>
              <w:pStyle w:val="Liststycke"/>
              <w:ind w:left="0"/>
              <w:rPr>
                <w:sz w:val="24"/>
                <w:szCs w:val="24"/>
              </w:rPr>
            </w:pPr>
          </w:p>
        </w:tc>
        <w:tc>
          <w:tcPr>
            <w:tcW w:w="2738" w:type="dxa"/>
          </w:tcPr>
          <w:p w:rsidR="00A03DFD" w:rsidRDefault="00A03DFD" w:rsidP="004B6CB3">
            <w:pPr>
              <w:pStyle w:val="Liststycke"/>
              <w:ind w:left="0"/>
              <w:rPr>
                <w:sz w:val="24"/>
                <w:szCs w:val="24"/>
              </w:rPr>
            </w:pPr>
          </w:p>
        </w:tc>
      </w:tr>
      <w:tr w:rsidR="00A03DFD" w:rsidTr="00A03DFD">
        <w:tc>
          <w:tcPr>
            <w:tcW w:w="3261" w:type="dxa"/>
          </w:tcPr>
          <w:p w:rsidR="00A03DFD" w:rsidRDefault="00A03DFD" w:rsidP="004B6CB3">
            <w:pPr>
              <w:pStyle w:val="Liststycke"/>
              <w:ind w:left="0"/>
              <w:rPr>
                <w:sz w:val="24"/>
                <w:szCs w:val="24"/>
              </w:rPr>
            </w:pPr>
            <w:r>
              <w:rPr>
                <w:sz w:val="24"/>
                <w:szCs w:val="24"/>
              </w:rPr>
              <w:t>Identifierar var i ordet ljudet eller bokstaven finns: början, mitten, slutet</w:t>
            </w:r>
          </w:p>
          <w:p w:rsidR="00F41BBE" w:rsidRDefault="00F41BBE" w:rsidP="004B6CB3">
            <w:pPr>
              <w:pStyle w:val="Liststycke"/>
              <w:ind w:left="0"/>
              <w:rPr>
                <w:sz w:val="24"/>
                <w:szCs w:val="24"/>
              </w:rPr>
            </w:pPr>
          </w:p>
        </w:tc>
        <w:tc>
          <w:tcPr>
            <w:tcW w:w="3210" w:type="dxa"/>
          </w:tcPr>
          <w:p w:rsidR="00A03DFD" w:rsidRDefault="00A03DFD" w:rsidP="004B6CB3">
            <w:pPr>
              <w:pStyle w:val="Liststycke"/>
              <w:ind w:left="0"/>
              <w:rPr>
                <w:sz w:val="24"/>
                <w:szCs w:val="24"/>
              </w:rPr>
            </w:pPr>
          </w:p>
        </w:tc>
        <w:tc>
          <w:tcPr>
            <w:tcW w:w="2738" w:type="dxa"/>
          </w:tcPr>
          <w:p w:rsidR="00A03DFD" w:rsidRDefault="00A03DFD" w:rsidP="004B6CB3">
            <w:pPr>
              <w:pStyle w:val="Liststycke"/>
              <w:ind w:left="0"/>
              <w:rPr>
                <w:sz w:val="24"/>
                <w:szCs w:val="24"/>
              </w:rPr>
            </w:pPr>
          </w:p>
        </w:tc>
      </w:tr>
      <w:tr w:rsidR="00A03DFD" w:rsidTr="00A03DFD">
        <w:tc>
          <w:tcPr>
            <w:tcW w:w="3261" w:type="dxa"/>
          </w:tcPr>
          <w:p w:rsidR="00A03DFD" w:rsidRDefault="00A03DFD" w:rsidP="004B6CB3">
            <w:pPr>
              <w:pStyle w:val="Liststycke"/>
              <w:ind w:left="0"/>
              <w:rPr>
                <w:sz w:val="24"/>
                <w:szCs w:val="24"/>
              </w:rPr>
            </w:pPr>
            <w:proofErr w:type="spellStart"/>
            <w:r>
              <w:rPr>
                <w:sz w:val="24"/>
                <w:szCs w:val="24"/>
              </w:rPr>
              <w:t>Ljudar</w:t>
            </w:r>
            <w:proofErr w:type="spellEnd"/>
            <w:r>
              <w:rPr>
                <w:sz w:val="24"/>
                <w:szCs w:val="24"/>
              </w:rPr>
              <w:t xml:space="preserve"> samman ljud, till exempel s-o-l</w:t>
            </w:r>
          </w:p>
          <w:p w:rsidR="00D35B5A" w:rsidRDefault="00D35B5A" w:rsidP="004B6CB3">
            <w:pPr>
              <w:pStyle w:val="Liststycke"/>
              <w:ind w:left="0"/>
              <w:rPr>
                <w:sz w:val="24"/>
                <w:szCs w:val="24"/>
              </w:rPr>
            </w:pPr>
          </w:p>
          <w:p w:rsidR="00A03DFD" w:rsidRDefault="00A03DFD" w:rsidP="004B6CB3">
            <w:pPr>
              <w:pStyle w:val="Liststycke"/>
              <w:ind w:left="0"/>
              <w:rPr>
                <w:sz w:val="24"/>
                <w:szCs w:val="24"/>
              </w:rPr>
            </w:pPr>
          </w:p>
        </w:tc>
        <w:tc>
          <w:tcPr>
            <w:tcW w:w="3210" w:type="dxa"/>
          </w:tcPr>
          <w:p w:rsidR="00A03DFD" w:rsidRDefault="00A03DFD" w:rsidP="004B6CB3">
            <w:pPr>
              <w:pStyle w:val="Liststycke"/>
              <w:ind w:left="0"/>
              <w:rPr>
                <w:sz w:val="24"/>
                <w:szCs w:val="24"/>
              </w:rPr>
            </w:pPr>
          </w:p>
        </w:tc>
        <w:tc>
          <w:tcPr>
            <w:tcW w:w="2738" w:type="dxa"/>
          </w:tcPr>
          <w:p w:rsidR="00A03DFD" w:rsidRDefault="00A03DFD" w:rsidP="004B6CB3">
            <w:pPr>
              <w:pStyle w:val="Liststycke"/>
              <w:ind w:left="0"/>
              <w:rPr>
                <w:sz w:val="24"/>
                <w:szCs w:val="24"/>
              </w:rPr>
            </w:pPr>
          </w:p>
        </w:tc>
      </w:tr>
      <w:tr w:rsidR="00A03DFD" w:rsidTr="00A03DFD">
        <w:tc>
          <w:tcPr>
            <w:tcW w:w="3261" w:type="dxa"/>
          </w:tcPr>
          <w:p w:rsidR="00A03DFD" w:rsidRDefault="00A03DFD" w:rsidP="004B6CB3">
            <w:pPr>
              <w:pStyle w:val="Liststycke"/>
              <w:ind w:left="0"/>
              <w:rPr>
                <w:sz w:val="24"/>
                <w:szCs w:val="24"/>
              </w:rPr>
            </w:pPr>
            <w:r>
              <w:rPr>
                <w:sz w:val="24"/>
                <w:szCs w:val="24"/>
              </w:rPr>
              <w:t>Delar upp ord i ljud</w:t>
            </w:r>
          </w:p>
          <w:p w:rsidR="00A03DFD" w:rsidRDefault="00A03DFD" w:rsidP="004B6CB3">
            <w:pPr>
              <w:pStyle w:val="Liststycke"/>
              <w:ind w:left="0"/>
              <w:rPr>
                <w:sz w:val="24"/>
                <w:szCs w:val="24"/>
              </w:rPr>
            </w:pPr>
          </w:p>
          <w:p w:rsidR="00D35B5A" w:rsidRDefault="00D35B5A" w:rsidP="004B6CB3">
            <w:pPr>
              <w:pStyle w:val="Liststycke"/>
              <w:ind w:left="0"/>
              <w:rPr>
                <w:sz w:val="24"/>
                <w:szCs w:val="24"/>
              </w:rPr>
            </w:pPr>
          </w:p>
          <w:p w:rsidR="00A03DFD" w:rsidRDefault="00A03DFD" w:rsidP="004B6CB3">
            <w:pPr>
              <w:pStyle w:val="Liststycke"/>
              <w:ind w:left="0"/>
              <w:rPr>
                <w:sz w:val="24"/>
                <w:szCs w:val="24"/>
              </w:rPr>
            </w:pPr>
          </w:p>
        </w:tc>
        <w:tc>
          <w:tcPr>
            <w:tcW w:w="3210" w:type="dxa"/>
          </w:tcPr>
          <w:p w:rsidR="00A03DFD" w:rsidRDefault="00A03DFD" w:rsidP="004B6CB3">
            <w:pPr>
              <w:pStyle w:val="Liststycke"/>
              <w:ind w:left="0"/>
              <w:rPr>
                <w:sz w:val="24"/>
                <w:szCs w:val="24"/>
              </w:rPr>
            </w:pPr>
          </w:p>
        </w:tc>
        <w:tc>
          <w:tcPr>
            <w:tcW w:w="2738" w:type="dxa"/>
          </w:tcPr>
          <w:p w:rsidR="00A03DFD" w:rsidRDefault="00A03DFD" w:rsidP="004B6CB3">
            <w:pPr>
              <w:pStyle w:val="Liststycke"/>
              <w:ind w:left="0"/>
              <w:rPr>
                <w:sz w:val="24"/>
                <w:szCs w:val="24"/>
              </w:rPr>
            </w:pPr>
          </w:p>
        </w:tc>
      </w:tr>
      <w:tr w:rsidR="00A03DFD" w:rsidTr="00A03DFD">
        <w:tc>
          <w:tcPr>
            <w:tcW w:w="3261" w:type="dxa"/>
          </w:tcPr>
          <w:p w:rsidR="00A03DFD" w:rsidRDefault="00A03DFD" w:rsidP="004B6CB3">
            <w:pPr>
              <w:pStyle w:val="Liststycke"/>
              <w:ind w:left="0"/>
              <w:rPr>
                <w:i/>
                <w:sz w:val="24"/>
                <w:szCs w:val="24"/>
              </w:rPr>
            </w:pPr>
            <w:r>
              <w:rPr>
                <w:sz w:val="24"/>
                <w:szCs w:val="24"/>
              </w:rPr>
              <w:t xml:space="preserve">Klarar enkel fonemaddition och subtraktion, till exempel </w:t>
            </w:r>
            <w:proofErr w:type="spellStart"/>
            <w:r w:rsidRPr="0021246F">
              <w:rPr>
                <w:i/>
                <w:sz w:val="24"/>
                <w:szCs w:val="24"/>
              </w:rPr>
              <w:t>h+öra</w:t>
            </w:r>
            <w:proofErr w:type="spellEnd"/>
            <w:r w:rsidRPr="0021246F">
              <w:rPr>
                <w:i/>
                <w:sz w:val="24"/>
                <w:szCs w:val="24"/>
              </w:rPr>
              <w:t>=höra</w:t>
            </w:r>
            <w:r>
              <w:rPr>
                <w:i/>
                <w:sz w:val="24"/>
                <w:szCs w:val="24"/>
              </w:rPr>
              <w:t>, höra-a=hör</w:t>
            </w:r>
          </w:p>
          <w:p w:rsidR="00F41BBE" w:rsidRDefault="00F41BBE" w:rsidP="004B6CB3">
            <w:pPr>
              <w:pStyle w:val="Liststycke"/>
              <w:ind w:left="0"/>
              <w:rPr>
                <w:sz w:val="24"/>
                <w:szCs w:val="24"/>
              </w:rPr>
            </w:pPr>
          </w:p>
        </w:tc>
        <w:tc>
          <w:tcPr>
            <w:tcW w:w="3210" w:type="dxa"/>
          </w:tcPr>
          <w:p w:rsidR="00A03DFD" w:rsidRDefault="00A03DFD" w:rsidP="004B6CB3">
            <w:pPr>
              <w:pStyle w:val="Liststycke"/>
              <w:ind w:left="0"/>
              <w:rPr>
                <w:sz w:val="24"/>
                <w:szCs w:val="24"/>
              </w:rPr>
            </w:pPr>
          </w:p>
        </w:tc>
        <w:tc>
          <w:tcPr>
            <w:tcW w:w="2738" w:type="dxa"/>
          </w:tcPr>
          <w:p w:rsidR="00A03DFD" w:rsidRDefault="00A03DFD" w:rsidP="004B6CB3">
            <w:pPr>
              <w:pStyle w:val="Liststycke"/>
              <w:ind w:left="0"/>
              <w:rPr>
                <w:sz w:val="24"/>
                <w:szCs w:val="24"/>
              </w:rPr>
            </w:pPr>
          </w:p>
        </w:tc>
      </w:tr>
      <w:tr w:rsidR="00A03DFD" w:rsidTr="00A03DFD">
        <w:tc>
          <w:tcPr>
            <w:tcW w:w="3261" w:type="dxa"/>
          </w:tcPr>
          <w:p w:rsidR="00F41BBE" w:rsidRDefault="00A03DFD" w:rsidP="004B6CB3">
            <w:pPr>
              <w:pStyle w:val="Liststycke"/>
              <w:ind w:left="0"/>
              <w:rPr>
                <w:sz w:val="24"/>
                <w:szCs w:val="24"/>
              </w:rPr>
            </w:pPr>
            <w:r>
              <w:rPr>
                <w:sz w:val="24"/>
                <w:szCs w:val="24"/>
              </w:rPr>
              <w:t>Kan namnen på bokstäverna i det svenska alfabetet</w:t>
            </w:r>
          </w:p>
          <w:p w:rsidR="00F41BBE" w:rsidRDefault="00F41BBE" w:rsidP="004B6CB3">
            <w:pPr>
              <w:pStyle w:val="Liststycke"/>
              <w:ind w:left="0"/>
              <w:rPr>
                <w:sz w:val="24"/>
                <w:szCs w:val="24"/>
              </w:rPr>
            </w:pPr>
          </w:p>
          <w:p w:rsidR="00D35B5A" w:rsidRDefault="00D35B5A" w:rsidP="004B6CB3">
            <w:pPr>
              <w:pStyle w:val="Liststycke"/>
              <w:ind w:left="0"/>
              <w:rPr>
                <w:sz w:val="24"/>
                <w:szCs w:val="24"/>
              </w:rPr>
            </w:pPr>
          </w:p>
        </w:tc>
        <w:tc>
          <w:tcPr>
            <w:tcW w:w="3210" w:type="dxa"/>
          </w:tcPr>
          <w:p w:rsidR="00A03DFD" w:rsidRDefault="00A03DFD" w:rsidP="004B6CB3">
            <w:pPr>
              <w:pStyle w:val="Liststycke"/>
              <w:ind w:left="0"/>
              <w:rPr>
                <w:sz w:val="24"/>
                <w:szCs w:val="24"/>
              </w:rPr>
            </w:pPr>
          </w:p>
        </w:tc>
        <w:tc>
          <w:tcPr>
            <w:tcW w:w="2738" w:type="dxa"/>
          </w:tcPr>
          <w:p w:rsidR="00A03DFD" w:rsidRDefault="00A03DFD" w:rsidP="004B6CB3">
            <w:pPr>
              <w:pStyle w:val="Liststycke"/>
              <w:ind w:left="0"/>
              <w:rPr>
                <w:sz w:val="24"/>
                <w:szCs w:val="24"/>
              </w:rPr>
            </w:pPr>
          </w:p>
        </w:tc>
      </w:tr>
    </w:tbl>
    <w:p w:rsidR="006C55EF" w:rsidRPr="004B6CB3" w:rsidRDefault="006C55EF" w:rsidP="004B6CB3">
      <w:pPr>
        <w:pStyle w:val="Liststycke"/>
        <w:spacing w:line="240" w:lineRule="auto"/>
        <w:rPr>
          <w:sz w:val="24"/>
          <w:szCs w:val="24"/>
        </w:rPr>
      </w:pPr>
    </w:p>
    <w:p w:rsidR="004B6CB3" w:rsidRPr="004B6CB3" w:rsidRDefault="004B6CB3" w:rsidP="004B6CB3">
      <w:pPr>
        <w:pStyle w:val="Liststycke"/>
        <w:spacing w:line="240" w:lineRule="auto"/>
      </w:pPr>
    </w:p>
    <w:p w:rsidR="004B6CB3" w:rsidRDefault="004B6CB3" w:rsidP="004B6CB3">
      <w:pPr>
        <w:pStyle w:val="Liststycke"/>
        <w:spacing w:line="240" w:lineRule="auto"/>
      </w:pPr>
    </w:p>
    <w:p w:rsidR="0021246F" w:rsidRDefault="0021246F" w:rsidP="004B6CB3">
      <w:pPr>
        <w:pStyle w:val="Liststycke"/>
        <w:spacing w:line="240" w:lineRule="auto"/>
      </w:pPr>
    </w:p>
    <w:p w:rsidR="00F41BBE" w:rsidRDefault="00F41BBE" w:rsidP="004B6CB3">
      <w:pPr>
        <w:pStyle w:val="Liststycke"/>
        <w:spacing w:line="240" w:lineRule="auto"/>
      </w:pPr>
    </w:p>
    <w:p w:rsidR="00F41BBE" w:rsidRDefault="00F41BBE" w:rsidP="004B6CB3">
      <w:pPr>
        <w:pStyle w:val="Liststycke"/>
        <w:spacing w:line="240" w:lineRule="auto"/>
      </w:pPr>
    </w:p>
    <w:p w:rsidR="00F41BBE" w:rsidRDefault="00F41BBE" w:rsidP="004B6CB3">
      <w:pPr>
        <w:pStyle w:val="Liststycke"/>
        <w:spacing w:line="240" w:lineRule="auto"/>
      </w:pPr>
    </w:p>
    <w:p w:rsidR="00F41BBE" w:rsidRDefault="00F41BBE" w:rsidP="004B6CB3">
      <w:pPr>
        <w:pStyle w:val="Liststycke"/>
        <w:spacing w:line="240" w:lineRule="auto"/>
      </w:pPr>
    </w:p>
    <w:p w:rsidR="00F41BBE" w:rsidRDefault="00F41BBE" w:rsidP="00BD6BFB">
      <w:pPr>
        <w:spacing w:line="240" w:lineRule="auto"/>
      </w:pPr>
    </w:p>
    <w:tbl>
      <w:tblPr>
        <w:tblStyle w:val="Tabellrutnt"/>
        <w:tblW w:w="0" w:type="auto"/>
        <w:tblInd w:w="-147" w:type="dxa"/>
        <w:tblLook w:val="04A0" w:firstRow="1" w:lastRow="0" w:firstColumn="1" w:lastColumn="0" w:noHBand="0" w:noVBand="1"/>
      </w:tblPr>
      <w:tblGrid>
        <w:gridCol w:w="3261"/>
        <w:gridCol w:w="3159"/>
        <w:gridCol w:w="2789"/>
      </w:tblGrid>
      <w:tr w:rsidR="00BD6BFB" w:rsidTr="00A03DFD">
        <w:tc>
          <w:tcPr>
            <w:tcW w:w="9209" w:type="dxa"/>
            <w:gridSpan w:val="3"/>
          </w:tcPr>
          <w:p w:rsidR="00BD6BFB" w:rsidRPr="00A03DFD" w:rsidRDefault="00BD6BFB" w:rsidP="004B6CB3">
            <w:pPr>
              <w:pStyle w:val="Liststycke"/>
              <w:ind w:left="0"/>
              <w:rPr>
                <w:sz w:val="28"/>
                <w:szCs w:val="28"/>
              </w:rPr>
            </w:pPr>
            <w:r w:rsidRPr="00BD6BFB">
              <w:rPr>
                <w:sz w:val="28"/>
                <w:szCs w:val="28"/>
              </w:rPr>
              <w:t>Bygga svenska - avstämningspunkter</w:t>
            </w:r>
          </w:p>
        </w:tc>
      </w:tr>
      <w:tr w:rsidR="0021246F" w:rsidTr="00A03DFD">
        <w:tc>
          <w:tcPr>
            <w:tcW w:w="9209" w:type="dxa"/>
            <w:gridSpan w:val="3"/>
          </w:tcPr>
          <w:p w:rsidR="0021246F" w:rsidRPr="00BD6BFB" w:rsidRDefault="0021246F" w:rsidP="004B6CB3">
            <w:pPr>
              <w:pStyle w:val="Liststycke"/>
              <w:ind w:left="0"/>
              <w:rPr>
                <w:b/>
                <w:sz w:val="28"/>
                <w:szCs w:val="28"/>
              </w:rPr>
            </w:pPr>
            <w:r w:rsidRPr="00BD6BFB">
              <w:rPr>
                <w:b/>
                <w:sz w:val="28"/>
                <w:szCs w:val="28"/>
              </w:rPr>
              <w:t xml:space="preserve">Läsa </w:t>
            </w:r>
            <w:r w:rsidRPr="00BD6BFB">
              <w:rPr>
                <w:b/>
                <w:i/>
                <w:sz w:val="28"/>
                <w:szCs w:val="28"/>
              </w:rPr>
              <w:t>(avkoda och förstå)</w:t>
            </w:r>
            <w:r w:rsidRPr="00BD6BFB">
              <w:rPr>
                <w:b/>
                <w:sz w:val="28"/>
                <w:szCs w:val="28"/>
              </w:rPr>
              <w:t xml:space="preserve"> </w:t>
            </w:r>
          </w:p>
          <w:p w:rsidR="0021246F" w:rsidRDefault="0021246F" w:rsidP="004B6CB3">
            <w:pPr>
              <w:pStyle w:val="Liststycke"/>
              <w:ind w:left="0"/>
            </w:pPr>
            <w:r w:rsidRPr="00A03DFD">
              <w:rPr>
                <w:sz w:val="28"/>
                <w:szCs w:val="28"/>
              </w:rPr>
              <w:t>Eleven:</w:t>
            </w:r>
            <w:r>
              <w:t xml:space="preserve"> </w:t>
            </w:r>
          </w:p>
        </w:tc>
      </w:tr>
      <w:tr w:rsidR="00A03DFD" w:rsidTr="00A03DFD">
        <w:tc>
          <w:tcPr>
            <w:tcW w:w="3261" w:type="dxa"/>
          </w:tcPr>
          <w:p w:rsidR="00A03DFD" w:rsidRPr="00A03DFD" w:rsidRDefault="00A03DFD" w:rsidP="004B6CB3">
            <w:pPr>
              <w:pStyle w:val="Liststycke"/>
              <w:ind w:left="0"/>
              <w:rPr>
                <w:b/>
                <w:sz w:val="24"/>
                <w:szCs w:val="24"/>
              </w:rPr>
            </w:pPr>
            <w:r w:rsidRPr="00A03DFD">
              <w:rPr>
                <w:b/>
                <w:sz w:val="24"/>
                <w:szCs w:val="24"/>
              </w:rPr>
              <w:t>Svenska</w:t>
            </w:r>
          </w:p>
        </w:tc>
        <w:tc>
          <w:tcPr>
            <w:tcW w:w="3159" w:type="dxa"/>
          </w:tcPr>
          <w:p w:rsidR="00A03DFD" w:rsidRPr="00A03DFD" w:rsidRDefault="00A03DFD" w:rsidP="004B6CB3">
            <w:pPr>
              <w:pStyle w:val="Liststycke"/>
              <w:ind w:left="0"/>
              <w:rPr>
                <w:b/>
                <w:sz w:val="24"/>
                <w:szCs w:val="24"/>
              </w:rPr>
            </w:pPr>
            <w:r w:rsidRPr="00A03DFD">
              <w:rPr>
                <w:b/>
                <w:sz w:val="24"/>
                <w:szCs w:val="24"/>
              </w:rPr>
              <w:t>Modersmål</w:t>
            </w:r>
          </w:p>
        </w:tc>
        <w:tc>
          <w:tcPr>
            <w:tcW w:w="2789" w:type="dxa"/>
          </w:tcPr>
          <w:p w:rsidR="00A03DFD" w:rsidRPr="00A03DFD" w:rsidRDefault="00A03DFD" w:rsidP="004B6CB3">
            <w:pPr>
              <w:pStyle w:val="Liststycke"/>
              <w:ind w:left="0"/>
              <w:rPr>
                <w:b/>
                <w:sz w:val="24"/>
                <w:szCs w:val="24"/>
              </w:rPr>
            </w:pPr>
            <w:r w:rsidRPr="00A03DFD">
              <w:rPr>
                <w:b/>
                <w:sz w:val="24"/>
                <w:szCs w:val="24"/>
              </w:rPr>
              <w:t>Kommentar</w:t>
            </w:r>
          </w:p>
          <w:p w:rsidR="00A03DFD" w:rsidRPr="00A03DFD" w:rsidRDefault="00A03DFD" w:rsidP="004B6CB3">
            <w:pPr>
              <w:pStyle w:val="Liststycke"/>
              <w:ind w:left="0"/>
              <w:rPr>
                <w:b/>
                <w:sz w:val="24"/>
                <w:szCs w:val="24"/>
              </w:rPr>
            </w:pPr>
          </w:p>
        </w:tc>
      </w:tr>
      <w:tr w:rsidR="00A03DFD" w:rsidTr="00A03DFD">
        <w:tc>
          <w:tcPr>
            <w:tcW w:w="3261" w:type="dxa"/>
          </w:tcPr>
          <w:p w:rsidR="00A03DFD" w:rsidRPr="00A03DFD" w:rsidRDefault="00A03DFD" w:rsidP="004B6CB3">
            <w:pPr>
              <w:pStyle w:val="Liststycke"/>
              <w:ind w:left="0"/>
              <w:rPr>
                <w:sz w:val="24"/>
                <w:szCs w:val="24"/>
              </w:rPr>
            </w:pPr>
            <w:r w:rsidRPr="00A03DFD">
              <w:rPr>
                <w:sz w:val="24"/>
                <w:szCs w:val="24"/>
              </w:rPr>
              <w:t>Känner igen sitt eget namn som ordbild</w:t>
            </w:r>
          </w:p>
          <w:p w:rsidR="00A03DFD" w:rsidRDefault="00A03DFD" w:rsidP="004B6CB3">
            <w:pPr>
              <w:pStyle w:val="Liststycke"/>
              <w:ind w:left="0"/>
              <w:rPr>
                <w:sz w:val="24"/>
                <w:szCs w:val="24"/>
              </w:rPr>
            </w:pPr>
          </w:p>
          <w:p w:rsidR="00DC7C11" w:rsidRPr="00A03DFD" w:rsidRDefault="00DC7C11" w:rsidP="004B6CB3">
            <w:pPr>
              <w:pStyle w:val="Liststycke"/>
              <w:ind w:left="0"/>
              <w:rPr>
                <w:sz w:val="24"/>
                <w:szCs w:val="24"/>
              </w:rPr>
            </w:pPr>
          </w:p>
        </w:tc>
        <w:tc>
          <w:tcPr>
            <w:tcW w:w="3159" w:type="dxa"/>
          </w:tcPr>
          <w:p w:rsidR="00A03DFD" w:rsidRDefault="00A03DFD" w:rsidP="004B6CB3">
            <w:pPr>
              <w:pStyle w:val="Liststycke"/>
              <w:ind w:left="0"/>
            </w:pPr>
          </w:p>
        </w:tc>
        <w:tc>
          <w:tcPr>
            <w:tcW w:w="2789" w:type="dxa"/>
          </w:tcPr>
          <w:p w:rsidR="00A03DFD" w:rsidRDefault="00A03DFD" w:rsidP="004B6CB3">
            <w:pPr>
              <w:pStyle w:val="Liststycke"/>
              <w:ind w:left="0"/>
            </w:pPr>
          </w:p>
        </w:tc>
      </w:tr>
      <w:tr w:rsidR="00A03DFD" w:rsidTr="00A03DFD">
        <w:tc>
          <w:tcPr>
            <w:tcW w:w="3261" w:type="dxa"/>
          </w:tcPr>
          <w:p w:rsidR="00A03DFD" w:rsidRPr="00A03DFD" w:rsidRDefault="00A03DFD" w:rsidP="004B6CB3">
            <w:pPr>
              <w:pStyle w:val="Liststycke"/>
              <w:ind w:left="0"/>
              <w:rPr>
                <w:sz w:val="24"/>
                <w:szCs w:val="24"/>
              </w:rPr>
            </w:pPr>
            <w:r w:rsidRPr="00A03DFD">
              <w:rPr>
                <w:sz w:val="24"/>
                <w:szCs w:val="24"/>
              </w:rPr>
              <w:t>Känner igen korta bekanta ord som ordbilder</w:t>
            </w:r>
          </w:p>
          <w:p w:rsidR="00A03DFD" w:rsidRDefault="00A03DFD" w:rsidP="004B6CB3">
            <w:pPr>
              <w:pStyle w:val="Liststycke"/>
              <w:ind w:left="0"/>
              <w:rPr>
                <w:sz w:val="24"/>
                <w:szCs w:val="24"/>
              </w:rPr>
            </w:pPr>
          </w:p>
          <w:p w:rsidR="00DC7C11" w:rsidRPr="00A03DFD" w:rsidRDefault="00DC7C11" w:rsidP="004B6CB3">
            <w:pPr>
              <w:pStyle w:val="Liststycke"/>
              <w:ind w:left="0"/>
              <w:rPr>
                <w:sz w:val="24"/>
                <w:szCs w:val="24"/>
              </w:rPr>
            </w:pPr>
          </w:p>
        </w:tc>
        <w:tc>
          <w:tcPr>
            <w:tcW w:w="3159" w:type="dxa"/>
          </w:tcPr>
          <w:p w:rsidR="00A03DFD" w:rsidRDefault="00A03DFD" w:rsidP="004B6CB3">
            <w:pPr>
              <w:pStyle w:val="Liststycke"/>
              <w:ind w:left="0"/>
            </w:pPr>
          </w:p>
        </w:tc>
        <w:tc>
          <w:tcPr>
            <w:tcW w:w="2789" w:type="dxa"/>
          </w:tcPr>
          <w:p w:rsidR="00A03DFD" w:rsidRDefault="00A03DFD" w:rsidP="004B6CB3">
            <w:pPr>
              <w:pStyle w:val="Liststycke"/>
              <w:ind w:left="0"/>
            </w:pPr>
          </w:p>
        </w:tc>
      </w:tr>
      <w:tr w:rsidR="00A03DFD" w:rsidTr="00A03DFD">
        <w:tc>
          <w:tcPr>
            <w:tcW w:w="3261" w:type="dxa"/>
          </w:tcPr>
          <w:p w:rsidR="00A03DFD" w:rsidRPr="00A03DFD" w:rsidRDefault="00A03DFD" w:rsidP="004B6CB3">
            <w:pPr>
              <w:pStyle w:val="Liststycke"/>
              <w:ind w:left="0"/>
              <w:rPr>
                <w:sz w:val="24"/>
                <w:szCs w:val="24"/>
              </w:rPr>
            </w:pPr>
            <w:proofErr w:type="spellStart"/>
            <w:r w:rsidRPr="00A03DFD">
              <w:rPr>
                <w:sz w:val="24"/>
                <w:szCs w:val="24"/>
              </w:rPr>
              <w:t>Ljudar</w:t>
            </w:r>
            <w:proofErr w:type="spellEnd"/>
            <w:r w:rsidRPr="00A03DFD">
              <w:rPr>
                <w:sz w:val="24"/>
                <w:szCs w:val="24"/>
              </w:rPr>
              <w:t xml:space="preserve"> ihop korta ljudenligt stavade ord som är bekanta</w:t>
            </w:r>
          </w:p>
          <w:p w:rsidR="00A03DFD" w:rsidRDefault="00A03DFD" w:rsidP="004B6CB3">
            <w:pPr>
              <w:pStyle w:val="Liststycke"/>
              <w:ind w:left="0"/>
              <w:rPr>
                <w:sz w:val="24"/>
                <w:szCs w:val="24"/>
              </w:rPr>
            </w:pPr>
          </w:p>
          <w:p w:rsidR="00DC7C11" w:rsidRPr="00A03DFD" w:rsidRDefault="00DC7C11" w:rsidP="004B6CB3">
            <w:pPr>
              <w:pStyle w:val="Liststycke"/>
              <w:ind w:left="0"/>
              <w:rPr>
                <w:sz w:val="24"/>
                <w:szCs w:val="24"/>
              </w:rPr>
            </w:pPr>
          </w:p>
        </w:tc>
        <w:tc>
          <w:tcPr>
            <w:tcW w:w="3159" w:type="dxa"/>
          </w:tcPr>
          <w:p w:rsidR="00A03DFD" w:rsidRDefault="00A03DFD" w:rsidP="004B6CB3">
            <w:pPr>
              <w:pStyle w:val="Liststycke"/>
              <w:ind w:left="0"/>
            </w:pPr>
          </w:p>
        </w:tc>
        <w:tc>
          <w:tcPr>
            <w:tcW w:w="2789" w:type="dxa"/>
          </w:tcPr>
          <w:p w:rsidR="00A03DFD" w:rsidRDefault="00A03DFD" w:rsidP="004B6CB3">
            <w:pPr>
              <w:pStyle w:val="Liststycke"/>
              <w:ind w:left="0"/>
            </w:pPr>
          </w:p>
        </w:tc>
      </w:tr>
      <w:tr w:rsidR="00A03DFD" w:rsidTr="00A03DFD">
        <w:tc>
          <w:tcPr>
            <w:tcW w:w="3261" w:type="dxa"/>
          </w:tcPr>
          <w:p w:rsidR="00A03DFD" w:rsidRPr="00A03DFD" w:rsidRDefault="00A03DFD" w:rsidP="004B6CB3">
            <w:pPr>
              <w:pStyle w:val="Liststycke"/>
              <w:ind w:left="0"/>
              <w:rPr>
                <w:sz w:val="24"/>
                <w:szCs w:val="24"/>
              </w:rPr>
            </w:pPr>
            <w:r w:rsidRPr="00A03DFD">
              <w:rPr>
                <w:sz w:val="24"/>
                <w:szCs w:val="24"/>
              </w:rPr>
              <w:t xml:space="preserve">Klarar ortografisk helordsläsning av bekanta ord, det vill säga läser bekanta ord som helheter </w:t>
            </w:r>
          </w:p>
          <w:p w:rsidR="00A03DFD" w:rsidRPr="00A03DFD" w:rsidRDefault="00A03DFD" w:rsidP="004B6CB3">
            <w:pPr>
              <w:pStyle w:val="Liststycke"/>
              <w:ind w:left="0"/>
              <w:rPr>
                <w:sz w:val="24"/>
                <w:szCs w:val="24"/>
              </w:rPr>
            </w:pPr>
          </w:p>
        </w:tc>
        <w:tc>
          <w:tcPr>
            <w:tcW w:w="3159" w:type="dxa"/>
          </w:tcPr>
          <w:p w:rsidR="00A03DFD" w:rsidRDefault="00A03DFD" w:rsidP="004B6CB3">
            <w:pPr>
              <w:pStyle w:val="Liststycke"/>
              <w:ind w:left="0"/>
            </w:pPr>
          </w:p>
        </w:tc>
        <w:tc>
          <w:tcPr>
            <w:tcW w:w="2789" w:type="dxa"/>
          </w:tcPr>
          <w:p w:rsidR="00A03DFD" w:rsidRDefault="00A03DFD" w:rsidP="004B6CB3">
            <w:pPr>
              <w:pStyle w:val="Liststycke"/>
              <w:ind w:left="0"/>
            </w:pPr>
          </w:p>
        </w:tc>
      </w:tr>
      <w:tr w:rsidR="00A03DFD" w:rsidTr="00A03DFD">
        <w:tc>
          <w:tcPr>
            <w:tcW w:w="3261" w:type="dxa"/>
          </w:tcPr>
          <w:p w:rsidR="00A03DFD" w:rsidRPr="00A03DFD" w:rsidRDefault="00A03DFD" w:rsidP="004B6CB3">
            <w:pPr>
              <w:pStyle w:val="Liststycke"/>
              <w:ind w:left="0"/>
              <w:rPr>
                <w:sz w:val="24"/>
                <w:szCs w:val="24"/>
              </w:rPr>
            </w:pPr>
            <w:r w:rsidRPr="00A03DFD">
              <w:rPr>
                <w:sz w:val="24"/>
                <w:szCs w:val="24"/>
              </w:rPr>
              <w:t>Tolkar vanliga bilder, skyltar och symboler</w:t>
            </w:r>
          </w:p>
          <w:p w:rsidR="00A03DFD" w:rsidRPr="00A03DFD" w:rsidRDefault="00A03DFD" w:rsidP="004B6CB3">
            <w:pPr>
              <w:pStyle w:val="Liststycke"/>
              <w:ind w:left="0"/>
              <w:rPr>
                <w:sz w:val="24"/>
                <w:szCs w:val="24"/>
              </w:rPr>
            </w:pPr>
          </w:p>
        </w:tc>
        <w:tc>
          <w:tcPr>
            <w:tcW w:w="3159" w:type="dxa"/>
          </w:tcPr>
          <w:p w:rsidR="00A03DFD" w:rsidRDefault="00A03DFD" w:rsidP="004B6CB3">
            <w:pPr>
              <w:pStyle w:val="Liststycke"/>
              <w:ind w:left="0"/>
            </w:pPr>
          </w:p>
        </w:tc>
        <w:tc>
          <w:tcPr>
            <w:tcW w:w="2789" w:type="dxa"/>
          </w:tcPr>
          <w:p w:rsidR="00A03DFD" w:rsidRDefault="00A03DFD" w:rsidP="004B6CB3">
            <w:pPr>
              <w:pStyle w:val="Liststycke"/>
              <w:ind w:left="0"/>
            </w:pPr>
          </w:p>
        </w:tc>
      </w:tr>
      <w:tr w:rsidR="00A03DFD" w:rsidTr="00A03DFD">
        <w:tc>
          <w:tcPr>
            <w:tcW w:w="3261" w:type="dxa"/>
          </w:tcPr>
          <w:p w:rsidR="00A03DFD" w:rsidRPr="00A03DFD" w:rsidRDefault="00A03DFD" w:rsidP="004B6CB3">
            <w:pPr>
              <w:pStyle w:val="Liststycke"/>
              <w:ind w:left="0"/>
              <w:rPr>
                <w:sz w:val="24"/>
                <w:szCs w:val="24"/>
              </w:rPr>
            </w:pPr>
            <w:r w:rsidRPr="00A03DFD">
              <w:rPr>
                <w:sz w:val="24"/>
                <w:szCs w:val="24"/>
              </w:rPr>
              <w:t>Har automatiserat sin avkodning och läser enkla texter</w:t>
            </w:r>
          </w:p>
          <w:p w:rsidR="00A03DFD" w:rsidRPr="00A03DFD" w:rsidRDefault="00A03DFD" w:rsidP="004B6CB3">
            <w:pPr>
              <w:pStyle w:val="Liststycke"/>
              <w:ind w:left="0"/>
              <w:rPr>
                <w:sz w:val="24"/>
                <w:szCs w:val="24"/>
              </w:rPr>
            </w:pPr>
          </w:p>
        </w:tc>
        <w:tc>
          <w:tcPr>
            <w:tcW w:w="3159" w:type="dxa"/>
          </w:tcPr>
          <w:p w:rsidR="00A03DFD" w:rsidRDefault="00A03DFD" w:rsidP="004B6CB3">
            <w:pPr>
              <w:pStyle w:val="Liststycke"/>
              <w:ind w:left="0"/>
            </w:pPr>
          </w:p>
        </w:tc>
        <w:tc>
          <w:tcPr>
            <w:tcW w:w="2789" w:type="dxa"/>
          </w:tcPr>
          <w:p w:rsidR="00A03DFD" w:rsidRDefault="00A03DFD" w:rsidP="004B6CB3">
            <w:pPr>
              <w:pStyle w:val="Liststycke"/>
              <w:ind w:left="0"/>
            </w:pPr>
          </w:p>
        </w:tc>
      </w:tr>
      <w:tr w:rsidR="00A03DFD" w:rsidTr="00A03DFD">
        <w:tc>
          <w:tcPr>
            <w:tcW w:w="3261" w:type="dxa"/>
          </w:tcPr>
          <w:p w:rsidR="00A03DFD" w:rsidRPr="00A03DFD" w:rsidRDefault="00A03DFD" w:rsidP="004B6CB3">
            <w:pPr>
              <w:pStyle w:val="Liststycke"/>
              <w:ind w:left="0"/>
              <w:rPr>
                <w:sz w:val="24"/>
                <w:szCs w:val="24"/>
              </w:rPr>
            </w:pPr>
            <w:r w:rsidRPr="00A03DFD">
              <w:rPr>
                <w:sz w:val="24"/>
                <w:szCs w:val="24"/>
              </w:rPr>
              <w:t>Kan läsa och hitta information i anpassade texter</w:t>
            </w:r>
          </w:p>
          <w:p w:rsidR="00A03DFD" w:rsidRPr="00A03DFD" w:rsidRDefault="00A03DFD" w:rsidP="004B6CB3">
            <w:pPr>
              <w:pStyle w:val="Liststycke"/>
              <w:ind w:left="0"/>
              <w:rPr>
                <w:sz w:val="24"/>
                <w:szCs w:val="24"/>
              </w:rPr>
            </w:pPr>
          </w:p>
        </w:tc>
        <w:tc>
          <w:tcPr>
            <w:tcW w:w="3159" w:type="dxa"/>
          </w:tcPr>
          <w:p w:rsidR="00A03DFD" w:rsidRDefault="00A03DFD" w:rsidP="004B6CB3">
            <w:pPr>
              <w:pStyle w:val="Liststycke"/>
              <w:ind w:left="0"/>
            </w:pPr>
          </w:p>
        </w:tc>
        <w:tc>
          <w:tcPr>
            <w:tcW w:w="2789" w:type="dxa"/>
          </w:tcPr>
          <w:p w:rsidR="00A03DFD" w:rsidRDefault="00A03DFD" w:rsidP="004B6CB3">
            <w:pPr>
              <w:pStyle w:val="Liststycke"/>
              <w:ind w:left="0"/>
            </w:pPr>
          </w:p>
        </w:tc>
      </w:tr>
      <w:tr w:rsidR="00A03DFD" w:rsidTr="00A03DFD">
        <w:tc>
          <w:tcPr>
            <w:tcW w:w="3261" w:type="dxa"/>
          </w:tcPr>
          <w:p w:rsidR="00A03DFD" w:rsidRPr="00A03DFD" w:rsidRDefault="00A03DFD" w:rsidP="004B6CB3">
            <w:pPr>
              <w:pStyle w:val="Liststycke"/>
              <w:ind w:left="0"/>
              <w:rPr>
                <w:sz w:val="24"/>
                <w:szCs w:val="24"/>
              </w:rPr>
            </w:pPr>
            <w:r w:rsidRPr="00A03DFD">
              <w:rPr>
                <w:sz w:val="24"/>
                <w:szCs w:val="24"/>
              </w:rPr>
              <w:t>Är bekant med skillnaden mellan och betydelsen av stor och liten bokstav</w:t>
            </w:r>
          </w:p>
          <w:p w:rsidR="00A03DFD" w:rsidRPr="00A03DFD" w:rsidRDefault="00A03DFD" w:rsidP="004B6CB3">
            <w:pPr>
              <w:pStyle w:val="Liststycke"/>
              <w:ind w:left="0"/>
              <w:rPr>
                <w:sz w:val="24"/>
                <w:szCs w:val="24"/>
              </w:rPr>
            </w:pPr>
          </w:p>
        </w:tc>
        <w:tc>
          <w:tcPr>
            <w:tcW w:w="3159" w:type="dxa"/>
          </w:tcPr>
          <w:p w:rsidR="00A03DFD" w:rsidRDefault="00A03DFD" w:rsidP="004B6CB3">
            <w:pPr>
              <w:pStyle w:val="Liststycke"/>
              <w:ind w:left="0"/>
            </w:pPr>
          </w:p>
        </w:tc>
        <w:tc>
          <w:tcPr>
            <w:tcW w:w="2789" w:type="dxa"/>
          </w:tcPr>
          <w:p w:rsidR="00A03DFD" w:rsidRDefault="00A03DFD" w:rsidP="004B6CB3">
            <w:pPr>
              <w:pStyle w:val="Liststycke"/>
              <w:ind w:left="0"/>
            </w:pPr>
          </w:p>
        </w:tc>
      </w:tr>
      <w:tr w:rsidR="00A03DFD" w:rsidTr="00A03DFD">
        <w:tc>
          <w:tcPr>
            <w:tcW w:w="3261" w:type="dxa"/>
          </w:tcPr>
          <w:p w:rsidR="00A03DFD" w:rsidRPr="00A03DFD" w:rsidRDefault="00A03DFD" w:rsidP="004B6CB3">
            <w:pPr>
              <w:pStyle w:val="Liststycke"/>
              <w:ind w:left="0"/>
              <w:rPr>
                <w:sz w:val="24"/>
                <w:szCs w:val="24"/>
              </w:rPr>
            </w:pPr>
            <w:r w:rsidRPr="00A03DFD">
              <w:rPr>
                <w:sz w:val="24"/>
                <w:szCs w:val="24"/>
              </w:rPr>
              <w:t>Tolkar betydelsen av vanliga skiljetecken, till exempel punkt och frågetecken</w:t>
            </w:r>
          </w:p>
          <w:p w:rsidR="00A03DFD" w:rsidRPr="00A03DFD" w:rsidRDefault="00A03DFD" w:rsidP="004B6CB3">
            <w:pPr>
              <w:pStyle w:val="Liststycke"/>
              <w:ind w:left="0"/>
              <w:rPr>
                <w:sz w:val="24"/>
                <w:szCs w:val="24"/>
              </w:rPr>
            </w:pPr>
          </w:p>
        </w:tc>
        <w:tc>
          <w:tcPr>
            <w:tcW w:w="3159" w:type="dxa"/>
          </w:tcPr>
          <w:p w:rsidR="00A03DFD" w:rsidRDefault="00A03DFD" w:rsidP="004B6CB3">
            <w:pPr>
              <w:pStyle w:val="Liststycke"/>
              <w:ind w:left="0"/>
            </w:pPr>
          </w:p>
        </w:tc>
        <w:tc>
          <w:tcPr>
            <w:tcW w:w="2789" w:type="dxa"/>
          </w:tcPr>
          <w:p w:rsidR="00A03DFD" w:rsidRDefault="00A03DFD" w:rsidP="004B6CB3">
            <w:pPr>
              <w:pStyle w:val="Liststycke"/>
              <w:ind w:left="0"/>
            </w:pPr>
          </w:p>
        </w:tc>
      </w:tr>
      <w:tr w:rsidR="00A03DFD" w:rsidTr="00A03DFD">
        <w:tc>
          <w:tcPr>
            <w:tcW w:w="3261" w:type="dxa"/>
          </w:tcPr>
          <w:p w:rsidR="00A03DFD" w:rsidRDefault="00A03DFD" w:rsidP="004B6CB3">
            <w:pPr>
              <w:pStyle w:val="Liststycke"/>
              <w:ind w:left="0"/>
              <w:rPr>
                <w:sz w:val="24"/>
                <w:szCs w:val="24"/>
              </w:rPr>
            </w:pPr>
            <w:r w:rsidRPr="00A03DFD">
              <w:rPr>
                <w:sz w:val="24"/>
                <w:szCs w:val="24"/>
              </w:rPr>
              <w:t>Är bekant med att olika grafiska markeringar påverkar betydelsen, till exempel fet stil och kursiv</w:t>
            </w:r>
          </w:p>
          <w:p w:rsidR="00F41BBE" w:rsidRPr="00A03DFD" w:rsidRDefault="00F41BBE" w:rsidP="004B6CB3">
            <w:pPr>
              <w:pStyle w:val="Liststycke"/>
              <w:ind w:left="0"/>
              <w:rPr>
                <w:sz w:val="24"/>
                <w:szCs w:val="24"/>
              </w:rPr>
            </w:pPr>
          </w:p>
        </w:tc>
        <w:tc>
          <w:tcPr>
            <w:tcW w:w="3159" w:type="dxa"/>
          </w:tcPr>
          <w:p w:rsidR="00A03DFD" w:rsidRDefault="00A03DFD" w:rsidP="004B6CB3">
            <w:pPr>
              <w:pStyle w:val="Liststycke"/>
              <w:ind w:left="0"/>
            </w:pPr>
          </w:p>
        </w:tc>
        <w:tc>
          <w:tcPr>
            <w:tcW w:w="2789" w:type="dxa"/>
          </w:tcPr>
          <w:p w:rsidR="00A03DFD" w:rsidRDefault="00A03DFD" w:rsidP="004B6CB3">
            <w:pPr>
              <w:pStyle w:val="Liststycke"/>
              <w:ind w:left="0"/>
            </w:pPr>
          </w:p>
        </w:tc>
      </w:tr>
    </w:tbl>
    <w:p w:rsidR="00D35B5A" w:rsidRPr="00BD6BFB" w:rsidRDefault="00D35B5A" w:rsidP="00BD6BFB">
      <w:pPr>
        <w:spacing w:line="240" w:lineRule="auto"/>
        <w:rPr>
          <w:sz w:val="28"/>
          <w:szCs w:val="28"/>
        </w:rPr>
      </w:pPr>
    </w:p>
    <w:tbl>
      <w:tblPr>
        <w:tblStyle w:val="Tabellrutnt"/>
        <w:tblW w:w="0" w:type="auto"/>
        <w:tblInd w:w="-147" w:type="dxa"/>
        <w:tblLook w:val="04A0" w:firstRow="1" w:lastRow="0" w:firstColumn="1" w:lastColumn="0" w:noHBand="0" w:noVBand="1"/>
      </w:tblPr>
      <w:tblGrid>
        <w:gridCol w:w="3261"/>
        <w:gridCol w:w="3167"/>
        <w:gridCol w:w="2781"/>
      </w:tblGrid>
      <w:tr w:rsidR="00BD6BFB" w:rsidTr="00F32BF8">
        <w:tc>
          <w:tcPr>
            <w:tcW w:w="9209" w:type="dxa"/>
            <w:gridSpan w:val="3"/>
          </w:tcPr>
          <w:p w:rsidR="00BD6BFB" w:rsidRDefault="00BD6BFB" w:rsidP="004B6CB3">
            <w:pPr>
              <w:pStyle w:val="Liststycke"/>
              <w:ind w:left="0"/>
              <w:rPr>
                <w:sz w:val="28"/>
                <w:szCs w:val="28"/>
              </w:rPr>
            </w:pPr>
            <w:r>
              <w:rPr>
                <w:sz w:val="28"/>
                <w:szCs w:val="28"/>
              </w:rPr>
              <w:t>Bygga svenska - a</w:t>
            </w:r>
            <w:r w:rsidRPr="00BD6BFB">
              <w:rPr>
                <w:sz w:val="28"/>
                <w:szCs w:val="28"/>
              </w:rPr>
              <w:t>vstämningspunkter</w:t>
            </w:r>
          </w:p>
        </w:tc>
      </w:tr>
      <w:tr w:rsidR="00E2734E" w:rsidTr="00F32BF8">
        <w:tc>
          <w:tcPr>
            <w:tcW w:w="9209" w:type="dxa"/>
            <w:gridSpan w:val="3"/>
          </w:tcPr>
          <w:p w:rsidR="00E2734E" w:rsidRPr="00BD6BFB" w:rsidRDefault="00E2734E" w:rsidP="004B6CB3">
            <w:pPr>
              <w:pStyle w:val="Liststycke"/>
              <w:ind w:left="0"/>
              <w:rPr>
                <w:b/>
                <w:i/>
                <w:sz w:val="28"/>
                <w:szCs w:val="28"/>
              </w:rPr>
            </w:pPr>
            <w:r w:rsidRPr="00BD6BFB">
              <w:rPr>
                <w:b/>
                <w:sz w:val="28"/>
                <w:szCs w:val="28"/>
              </w:rPr>
              <w:t xml:space="preserve">Skriva </w:t>
            </w:r>
            <w:r w:rsidRPr="00BD6BFB">
              <w:rPr>
                <w:b/>
                <w:i/>
                <w:sz w:val="28"/>
                <w:szCs w:val="28"/>
              </w:rPr>
              <w:t>(på digitalt verktyg eller för hand)</w:t>
            </w:r>
          </w:p>
          <w:p w:rsidR="00E2734E" w:rsidRPr="00E2734E" w:rsidRDefault="00E2734E" w:rsidP="004B6CB3">
            <w:pPr>
              <w:pStyle w:val="Liststycke"/>
              <w:ind w:left="0"/>
              <w:rPr>
                <w:sz w:val="28"/>
                <w:szCs w:val="28"/>
              </w:rPr>
            </w:pPr>
            <w:r w:rsidRPr="00E2734E">
              <w:rPr>
                <w:sz w:val="28"/>
                <w:szCs w:val="28"/>
              </w:rPr>
              <w:t xml:space="preserve">Eleven: </w:t>
            </w:r>
          </w:p>
        </w:tc>
      </w:tr>
      <w:tr w:rsidR="00A03DFD" w:rsidTr="00E2734E">
        <w:tc>
          <w:tcPr>
            <w:tcW w:w="3261" w:type="dxa"/>
          </w:tcPr>
          <w:p w:rsidR="00A03DFD" w:rsidRPr="00E2734E" w:rsidRDefault="00E2734E" w:rsidP="004B6CB3">
            <w:pPr>
              <w:pStyle w:val="Liststycke"/>
              <w:ind w:left="0"/>
              <w:rPr>
                <w:b/>
                <w:sz w:val="24"/>
                <w:szCs w:val="24"/>
              </w:rPr>
            </w:pPr>
            <w:r w:rsidRPr="00E2734E">
              <w:rPr>
                <w:b/>
                <w:sz w:val="24"/>
                <w:szCs w:val="24"/>
              </w:rPr>
              <w:t>Svenska</w:t>
            </w:r>
          </w:p>
        </w:tc>
        <w:tc>
          <w:tcPr>
            <w:tcW w:w="3167" w:type="dxa"/>
          </w:tcPr>
          <w:p w:rsidR="00A03DFD" w:rsidRPr="00E2734E" w:rsidRDefault="00E2734E" w:rsidP="004B6CB3">
            <w:pPr>
              <w:pStyle w:val="Liststycke"/>
              <w:ind w:left="0"/>
              <w:rPr>
                <w:b/>
                <w:sz w:val="24"/>
                <w:szCs w:val="24"/>
              </w:rPr>
            </w:pPr>
            <w:r w:rsidRPr="00E2734E">
              <w:rPr>
                <w:b/>
                <w:sz w:val="24"/>
                <w:szCs w:val="24"/>
              </w:rPr>
              <w:t>Modersmål</w:t>
            </w:r>
          </w:p>
        </w:tc>
        <w:tc>
          <w:tcPr>
            <w:tcW w:w="2781" w:type="dxa"/>
          </w:tcPr>
          <w:p w:rsidR="003063DE" w:rsidRDefault="00E2734E" w:rsidP="004B6CB3">
            <w:pPr>
              <w:pStyle w:val="Liststycke"/>
              <w:ind w:left="0"/>
              <w:rPr>
                <w:b/>
                <w:sz w:val="24"/>
                <w:szCs w:val="24"/>
              </w:rPr>
            </w:pPr>
            <w:r w:rsidRPr="00E2734E">
              <w:rPr>
                <w:b/>
                <w:sz w:val="24"/>
                <w:szCs w:val="24"/>
              </w:rPr>
              <w:t>Kommentar</w:t>
            </w:r>
          </w:p>
          <w:p w:rsidR="00A03DFD" w:rsidRPr="00E2734E" w:rsidRDefault="00E2734E" w:rsidP="004B6CB3">
            <w:pPr>
              <w:pStyle w:val="Liststycke"/>
              <w:ind w:left="0"/>
              <w:rPr>
                <w:b/>
                <w:sz w:val="24"/>
                <w:szCs w:val="24"/>
              </w:rPr>
            </w:pPr>
            <w:r w:rsidRPr="00E2734E">
              <w:rPr>
                <w:b/>
                <w:sz w:val="24"/>
                <w:szCs w:val="24"/>
              </w:rPr>
              <w:t xml:space="preserve"> </w:t>
            </w:r>
          </w:p>
        </w:tc>
      </w:tr>
      <w:tr w:rsidR="00A03DFD" w:rsidTr="00E2734E">
        <w:tc>
          <w:tcPr>
            <w:tcW w:w="3261" w:type="dxa"/>
          </w:tcPr>
          <w:p w:rsidR="00A03DFD" w:rsidRDefault="00E2734E" w:rsidP="004B6CB3">
            <w:pPr>
              <w:pStyle w:val="Liststycke"/>
              <w:ind w:left="0"/>
              <w:rPr>
                <w:sz w:val="24"/>
                <w:szCs w:val="24"/>
              </w:rPr>
            </w:pPr>
            <w:r w:rsidRPr="00E2734E">
              <w:rPr>
                <w:sz w:val="24"/>
                <w:szCs w:val="24"/>
              </w:rPr>
              <w:t>Kan skriva sitt namn</w:t>
            </w:r>
          </w:p>
          <w:p w:rsidR="003063DE" w:rsidRDefault="003063DE" w:rsidP="004B6CB3">
            <w:pPr>
              <w:pStyle w:val="Liststycke"/>
              <w:ind w:left="0"/>
              <w:rPr>
                <w:sz w:val="24"/>
                <w:szCs w:val="24"/>
              </w:rPr>
            </w:pPr>
          </w:p>
          <w:p w:rsidR="00DC7C11" w:rsidRPr="00E2734E" w:rsidRDefault="00DC7C11" w:rsidP="004B6CB3">
            <w:pPr>
              <w:pStyle w:val="Liststycke"/>
              <w:ind w:left="0"/>
              <w:rPr>
                <w:sz w:val="24"/>
                <w:szCs w:val="24"/>
              </w:rPr>
            </w:pPr>
          </w:p>
        </w:tc>
        <w:tc>
          <w:tcPr>
            <w:tcW w:w="3167" w:type="dxa"/>
          </w:tcPr>
          <w:p w:rsidR="00A03DFD" w:rsidRDefault="00A03DFD" w:rsidP="004B6CB3">
            <w:pPr>
              <w:pStyle w:val="Liststycke"/>
              <w:ind w:left="0"/>
              <w:rPr>
                <w:sz w:val="28"/>
                <w:szCs w:val="28"/>
              </w:rPr>
            </w:pPr>
          </w:p>
        </w:tc>
        <w:tc>
          <w:tcPr>
            <w:tcW w:w="2781" w:type="dxa"/>
          </w:tcPr>
          <w:p w:rsidR="00A03DFD" w:rsidRDefault="00A03DFD" w:rsidP="004B6CB3">
            <w:pPr>
              <w:pStyle w:val="Liststycke"/>
              <w:ind w:left="0"/>
              <w:rPr>
                <w:sz w:val="28"/>
                <w:szCs w:val="28"/>
              </w:rPr>
            </w:pPr>
          </w:p>
        </w:tc>
      </w:tr>
      <w:tr w:rsidR="00A03DFD" w:rsidTr="00E2734E">
        <w:tc>
          <w:tcPr>
            <w:tcW w:w="3261" w:type="dxa"/>
          </w:tcPr>
          <w:p w:rsidR="00A03DFD" w:rsidRDefault="00E2734E" w:rsidP="004B6CB3">
            <w:pPr>
              <w:pStyle w:val="Liststycke"/>
              <w:ind w:left="0"/>
              <w:rPr>
                <w:sz w:val="24"/>
                <w:szCs w:val="24"/>
              </w:rPr>
            </w:pPr>
            <w:r w:rsidRPr="00E2734E">
              <w:rPr>
                <w:sz w:val="24"/>
                <w:szCs w:val="24"/>
              </w:rPr>
              <w:t xml:space="preserve">Kan </w:t>
            </w:r>
            <w:r>
              <w:rPr>
                <w:sz w:val="24"/>
                <w:szCs w:val="24"/>
              </w:rPr>
              <w:t>skriva korta, ljudenligt stavade eller bekanta ord</w:t>
            </w:r>
          </w:p>
          <w:p w:rsidR="00DC7C11" w:rsidRDefault="00DC7C11" w:rsidP="004B6CB3">
            <w:pPr>
              <w:pStyle w:val="Liststycke"/>
              <w:ind w:left="0"/>
              <w:rPr>
                <w:sz w:val="24"/>
                <w:szCs w:val="24"/>
              </w:rPr>
            </w:pPr>
          </w:p>
          <w:p w:rsidR="003063DE" w:rsidRPr="00E2734E" w:rsidRDefault="003063DE" w:rsidP="004B6CB3">
            <w:pPr>
              <w:pStyle w:val="Liststycke"/>
              <w:ind w:left="0"/>
              <w:rPr>
                <w:sz w:val="24"/>
                <w:szCs w:val="24"/>
              </w:rPr>
            </w:pPr>
          </w:p>
        </w:tc>
        <w:tc>
          <w:tcPr>
            <w:tcW w:w="3167" w:type="dxa"/>
          </w:tcPr>
          <w:p w:rsidR="00A03DFD" w:rsidRDefault="00A03DFD" w:rsidP="004B6CB3">
            <w:pPr>
              <w:pStyle w:val="Liststycke"/>
              <w:ind w:left="0"/>
              <w:rPr>
                <w:sz w:val="28"/>
                <w:szCs w:val="28"/>
              </w:rPr>
            </w:pPr>
          </w:p>
        </w:tc>
        <w:tc>
          <w:tcPr>
            <w:tcW w:w="2781" w:type="dxa"/>
          </w:tcPr>
          <w:p w:rsidR="00A03DFD" w:rsidRDefault="00A03DFD" w:rsidP="004B6CB3">
            <w:pPr>
              <w:pStyle w:val="Liststycke"/>
              <w:ind w:left="0"/>
              <w:rPr>
                <w:sz w:val="28"/>
                <w:szCs w:val="28"/>
              </w:rPr>
            </w:pPr>
          </w:p>
        </w:tc>
      </w:tr>
      <w:tr w:rsidR="00A03DFD" w:rsidTr="00E2734E">
        <w:tc>
          <w:tcPr>
            <w:tcW w:w="3261" w:type="dxa"/>
          </w:tcPr>
          <w:p w:rsidR="00A03DFD" w:rsidRDefault="00E2734E" w:rsidP="004B6CB3">
            <w:pPr>
              <w:pStyle w:val="Liststycke"/>
              <w:ind w:left="0"/>
              <w:rPr>
                <w:sz w:val="24"/>
                <w:szCs w:val="24"/>
              </w:rPr>
            </w:pPr>
            <w:r w:rsidRPr="00E2734E">
              <w:rPr>
                <w:sz w:val="24"/>
                <w:szCs w:val="24"/>
              </w:rPr>
              <w:t xml:space="preserve">Visar att hon eller han vet var ord börjar och slutar genom att avgränsa orden </w:t>
            </w:r>
          </w:p>
          <w:p w:rsidR="003063DE" w:rsidRPr="00E2734E" w:rsidRDefault="003063DE" w:rsidP="004B6CB3">
            <w:pPr>
              <w:pStyle w:val="Liststycke"/>
              <w:ind w:left="0"/>
              <w:rPr>
                <w:sz w:val="24"/>
                <w:szCs w:val="24"/>
              </w:rPr>
            </w:pPr>
          </w:p>
        </w:tc>
        <w:tc>
          <w:tcPr>
            <w:tcW w:w="3167" w:type="dxa"/>
          </w:tcPr>
          <w:p w:rsidR="00A03DFD" w:rsidRDefault="00A03DFD" w:rsidP="004B6CB3">
            <w:pPr>
              <w:pStyle w:val="Liststycke"/>
              <w:ind w:left="0"/>
              <w:rPr>
                <w:sz w:val="28"/>
                <w:szCs w:val="28"/>
              </w:rPr>
            </w:pPr>
          </w:p>
        </w:tc>
        <w:tc>
          <w:tcPr>
            <w:tcW w:w="2781" w:type="dxa"/>
          </w:tcPr>
          <w:p w:rsidR="00A03DFD" w:rsidRDefault="00A03DFD" w:rsidP="004B6CB3">
            <w:pPr>
              <w:pStyle w:val="Liststycke"/>
              <w:ind w:left="0"/>
              <w:rPr>
                <w:sz w:val="28"/>
                <w:szCs w:val="28"/>
              </w:rPr>
            </w:pPr>
          </w:p>
        </w:tc>
      </w:tr>
      <w:tr w:rsidR="00E2734E" w:rsidTr="00E2734E">
        <w:tc>
          <w:tcPr>
            <w:tcW w:w="3261" w:type="dxa"/>
          </w:tcPr>
          <w:p w:rsidR="00E2734E" w:rsidRDefault="00E2734E" w:rsidP="004B6CB3">
            <w:pPr>
              <w:pStyle w:val="Liststycke"/>
              <w:ind w:left="0"/>
              <w:rPr>
                <w:sz w:val="24"/>
                <w:szCs w:val="24"/>
              </w:rPr>
            </w:pPr>
            <w:r>
              <w:rPr>
                <w:sz w:val="24"/>
                <w:szCs w:val="24"/>
              </w:rPr>
              <w:t>Kan kopiera ord och korta meningar</w:t>
            </w:r>
          </w:p>
          <w:p w:rsidR="003063DE" w:rsidRDefault="003063DE" w:rsidP="004B6CB3">
            <w:pPr>
              <w:pStyle w:val="Liststycke"/>
              <w:ind w:left="0"/>
              <w:rPr>
                <w:sz w:val="24"/>
                <w:szCs w:val="24"/>
              </w:rPr>
            </w:pPr>
          </w:p>
          <w:p w:rsidR="00DC7C11" w:rsidRPr="00E2734E" w:rsidRDefault="00DC7C11" w:rsidP="004B6CB3">
            <w:pPr>
              <w:pStyle w:val="Liststycke"/>
              <w:ind w:left="0"/>
              <w:rPr>
                <w:sz w:val="24"/>
                <w:szCs w:val="24"/>
              </w:rPr>
            </w:pPr>
          </w:p>
        </w:tc>
        <w:tc>
          <w:tcPr>
            <w:tcW w:w="3167" w:type="dxa"/>
          </w:tcPr>
          <w:p w:rsidR="00E2734E" w:rsidRDefault="00E2734E" w:rsidP="004B6CB3">
            <w:pPr>
              <w:pStyle w:val="Liststycke"/>
              <w:ind w:left="0"/>
              <w:rPr>
                <w:sz w:val="28"/>
                <w:szCs w:val="28"/>
              </w:rPr>
            </w:pPr>
          </w:p>
        </w:tc>
        <w:tc>
          <w:tcPr>
            <w:tcW w:w="2781" w:type="dxa"/>
          </w:tcPr>
          <w:p w:rsidR="00E2734E" w:rsidRDefault="00E2734E" w:rsidP="004B6CB3">
            <w:pPr>
              <w:pStyle w:val="Liststycke"/>
              <w:ind w:left="0"/>
              <w:rPr>
                <w:sz w:val="28"/>
                <w:szCs w:val="28"/>
              </w:rPr>
            </w:pPr>
          </w:p>
        </w:tc>
      </w:tr>
      <w:tr w:rsidR="00E2734E" w:rsidTr="00E2734E">
        <w:tc>
          <w:tcPr>
            <w:tcW w:w="3261" w:type="dxa"/>
          </w:tcPr>
          <w:p w:rsidR="00E2734E" w:rsidRDefault="00E2734E" w:rsidP="004B6CB3">
            <w:pPr>
              <w:pStyle w:val="Liststycke"/>
              <w:ind w:left="0"/>
              <w:rPr>
                <w:sz w:val="24"/>
                <w:szCs w:val="24"/>
              </w:rPr>
            </w:pPr>
            <w:r>
              <w:rPr>
                <w:sz w:val="24"/>
                <w:szCs w:val="24"/>
              </w:rPr>
              <w:t>Skriver självständigt kortare ord, meningar och meddelanden, till exempel enkla sms</w:t>
            </w:r>
          </w:p>
          <w:p w:rsidR="003063DE" w:rsidRDefault="003063DE" w:rsidP="004B6CB3">
            <w:pPr>
              <w:pStyle w:val="Liststycke"/>
              <w:ind w:left="0"/>
              <w:rPr>
                <w:sz w:val="24"/>
                <w:szCs w:val="24"/>
              </w:rPr>
            </w:pPr>
          </w:p>
        </w:tc>
        <w:tc>
          <w:tcPr>
            <w:tcW w:w="3167" w:type="dxa"/>
          </w:tcPr>
          <w:p w:rsidR="00E2734E" w:rsidRDefault="00E2734E" w:rsidP="004B6CB3">
            <w:pPr>
              <w:pStyle w:val="Liststycke"/>
              <w:ind w:left="0"/>
              <w:rPr>
                <w:sz w:val="28"/>
                <w:szCs w:val="28"/>
              </w:rPr>
            </w:pPr>
          </w:p>
        </w:tc>
        <w:tc>
          <w:tcPr>
            <w:tcW w:w="2781" w:type="dxa"/>
          </w:tcPr>
          <w:p w:rsidR="00E2734E" w:rsidRDefault="00E2734E" w:rsidP="004B6CB3">
            <w:pPr>
              <w:pStyle w:val="Liststycke"/>
              <w:ind w:left="0"/>
              <w:rPr>
                <w:sz w:val="28"/>
                <w:szCs w:val="28"/>
              </w:rPr>
            </w:pPr>
          </w:p>
        </w:tc>
      </w:tr>
      <w:tr w:rsidR="00E2734E" w:rsidTr="00E2734E">
        <w:tc>
          <w:tcPr>
            <w:tcW w:w="3261" w:type="dxa"/>
          </w:tcPr>
          <w:p w:rsidR="00E2734E" w:rsidRDefault="00E2734E" w:rsidP="00E2734E">
            <w:pPr>
              <w:pStyle w:val="Liststycke"/>
              <w:ind w:left="0"/>
              <w:rPr>
                <w:sz w:val="24"/>
                <w:szCs w:val="24"/>
              </w:rPr>
            </w:pPr>
            <w:r>
              <w:rPr>
                <w:sz w:val="24"/>
                <w:szCs w:val="24"/>
              </w:rPr>
              <w:t>Skriver en mycket enkel text efter en modell, till exempel om sig själv eller om något  klassen har arbetat med</w:t>
            </w:r>
          </w:p>
          <w:p w:rsidR="003063DE" w:rsidRDefault="003063DE" w:rsidP="00E2734E">
            <w:pPr>
              <w:pStyle w:val="Liststycke"/>
              <w:ind w:left="0"/>
              <w:rPr>
                <w:sz w:val="24"/>
                <w:szCs w:val="24"/>
              </w:rPr>
            </w:pPr>
          </w:p>
        </w:tc>
        <w:tc>
          <w:tcPr>
            <w:tcW w:w="3167" w:type="dxa"/>
          </w:tcPr>
          <w:p w:rsidR="00E2734E" w:rsidRDefault="00E2734E" w:rsidP="004B6CB3">
            <w:pPr>
              <w:pStyle w:val="Liststycke"/>
              <w:ind w:left="0"/>
              <w:rPr>
                <w:sz w:val="28"/>
                <w:szCs w:val="28"/>
              </w:rPr>
            </w:pPr>
          </w:p>
        </w:tc>
        <w:tc>
          <w:tcPr>
            <w:tcW w:w="2781" w:type="dxa"/>
          </w:tcPr>
          <w:p w:rsidR="00E2734E" w:rsidRDefault="00E2734E" w:rsidP="004B6CB3">
            <w:pPr>
              <w:pStyle w:val="Liststycke"/>
              <w:ind w:left="0"/>
              <w:rPr>
                <w:sz w:val="28"/>
                <w:szCs w:val="28"/>
              </w:rPr>
            </w:pPr>
          </w:p>
        </w:tc>
      </w:tr>
      <w:tr w:rsidR="00E2734E" w:rsidTr="00E2734E">
        <w:tc>
          <w:tcPr>
            <w:tcW w:w="3261" w:type="dxa"/>
          </w:tcPr>
          <w:p w:rsidR="00E2734E" w:rsidRDefault="00E2734E" w:rsidP="00E2734E">
            <w:pPr>
              <w:pStyle w:val="Liststycke"/>
              <w:ind w:left="0"/>
              <w:rPr>
                <w:sz w:val="24"/>
                <w:szCs w:val="24"/>
              </w:rPr>
            </w:pPr>
            <w:r>
              <w:rPr>
                <w:sz w:val="24"/>
                <w:szCs w:val="24"/>
              </w:rPr>
              <w:t>Skriver självständigt enkla meningar med subjekt och verb</w:t>
            </w:r>
          </w:p>
          <w:p w:rsidR="003063DE" w:rsidRDefault="003063DE" w:rsidP="00E2734E">
            <w:pPr>
              <w:pStyle w:val="Liststycke"/>
              <w:ind w:left="0"/>
              <w:rPr>
                <w:sz w:val="24"/>
                <w:szCs w:val="24"/>
              </w:rPr>
            </w:pPr>
          </w:p>
        </w:tc>
        <w:tc>
          <w:tcPr>
            <w:tcW w:w="3167" w:type="dxa"/>
          </w:tcPr>
          <w:p w:rsidR="00E2734E" w:rsidRDefault="00E2734E" w:rsidP="004B6CB3">
            <w:pPr>
              <w:pStyle w:val="Liststycke"/>
              <w:ind w:left="0"/>
              <w:rPr>
                <w:sz w:val="28"/>
                <w:szCs w:val="28"/>
              </w:rPr>
            </w:pPr>
          </w:p>
        </w:tc>
        <w:tc>
          <w:tcPr>
            <w:tcW w:w="2781" w:type="dxa"/>
          </w:tcPr>
          <w:p w:rsidR="00E2734E" w:rsidRDefault="00E2734E" w:rsidP="004B6CB3">
            <w:pPr>
              <w:pStyle w:val="Liststycke"/>
              <w:ind w:left="0"/>
              <w:rPr>
                <w:sz w:val="28"/>
                <w:szCs w:val="28"/>
              </w:rPr>
            </w:pPr>
          </w:p>
        </w:tc>
      </w:tr>
      <w:tr w:rsidR="00E2734E" w:rsidTr="00E2734E">
        <w:tc>
          <w:tcPr>
            <w:tcW w:w="3261" w:type="dxa"/>
          </w:tcPr>
          <w:p w:rsidR="00E2734E" w:rsidRDefault="00E2734E" w:rsidP="00E2734E">
            <w:pPr>
              <w:pStyle w:val="Liststycke"/>
              <w:ind w:left="0"/>
              <w:rPr>
                <w:sz w:val="24"/>
                <w:szCs w:val="24"/>
              </w:rPr>
            </w:pPr>
            <w:r>
              <w:rPr>
                <w:sz w:val="24"/>
                <w:szCs w:val="24"/>
              </w:rPr>
              <w:t>Använder i viss mån stor och liten bokstav korrekt</w:t>
            </w:r>
          </w:p>
          <w:p w:rsidR="00DC7C11" w:rsidRDefault="00DC7C11" w:rsidP="00E2734E">
            <w:pPr>
              <w:pStyle w:val="Liststycke"/>
              <w:ind w:left="0"/>
              <w:rPr>
                <w:sz w:val="24"/>
                <w:szCs w:val="24"/>
              </w:rPr>
            </w:pPr>
          </w:p>
          <w:p w:rsidR="003063DE" w:rsidRDefault="003063DE" w:rsidP="00E2734E">
            <w:pPr>
              <w:pStyle w:val="Liststycke"/>
              <w:ind w:left="0"/>
              <w:rPr>
                <w:sz w:val="24"/>
                <w:szCs w:val="24"/>
              </w:rPr>
            </w:pPr>
          </w:p>
        </w:tc>
        <w:tc>
          <w:tcPr>
            <w:tcW w:w="3167" w:type="dxa"/>
          </w:tcPr>
          <w:p w:rsidR="00E2734E" w:rsidRDefault="00E2734E" w:rsidP="004B6CB3">
            <w:pPr>
              <w:pStyle w:val="Liststycke"/>
              <w:ind w:left="0"/>
              <w:rPr>
                <w:sz w:val="28"/>
                <w:szCs w:val="28"/>
              </w:rPr>
            </w:pPr>
          </w:p>
        </w:tc>
        <w:tc>
          <w:tcPr>
            <w:tcW w:w="2781" w:type="dxa"/>
          </w:tcPr>
          <w:p w:rsidR="00E2734E" w:rsidRDefault="00E2734E" w:rsidP="004B6CB3">
            <w:pPr>
              <w:pStyle w:val="Liststycke"/>
              <w:ind w:left="0"/>
              <w:rPr>
                <w:sz w:val="28"/>
                <w:szCs w:val="28"/>
              </w:rPr>
            </w:pPr>
          </w:p>
        </w:tc>
      </w:tr>
      <w:tr w:rsidR="00E2734E" w:rsidTr="00E2734E">
        <w:tc>
          <w:tcPr>
            <w:tcW w:w="3261" w:type="dxa"/>
          </w:tcPr>
          <w:p w:rsidR="00E2734E" w:rsidRDefault="00E2734E" w:rsidP="00E2734E">
            <w:pPr>
              <w:pStyle w:val="Liststycke"/>
              <w:ind w:left="0"/>
              <w:rPr>
                <w:sz w:val="24"/>
                <w:szCs w:val="24"/>
              </w:rPr>
            </w:pPr>
            <w:r>
              <w:rPr>
                <w:sz w:val="24"/>
                <w:szCs w:val="24"/>
              </w:rPr>
              <w:t xml:space="preserve">Använder i viss </w:t>
            </w:r>
            <w:r w:rsidR="003063DE">
              <w:rPr>
                <w:sz w:val="24"/>
                <w:szCs w:val="24"/>
              </w:rPr>
              <w:t>mån vanliga skiljetecken såsom punkt och frågetecken</w:t>
            </w:r>
          </w:p>
          <w:p w:rsidR="003063DE" w:rsidRDefault="003063DE" w:rsidP="00E2734E">
            <w:pPr>
              <w:pStyle w:val="Liststycke"/>
              <w:ind w:left="0"/>
              <w:rPr>
                <w:sz w:val="24"/>
                <w:szCs w:val="24"/>
              </w:rPr>
            </w:pPr>
          </w:p>
        </w:tc>
        <w:tc>
          <w:tcPr>
            <w:tcW w:w="3167" w:type="dxa"/>
          </w:tcPr>
          <w:p w:rsidR="00E2734E" w:rsidRDefault="00E2734E" w:rsidP="004B6CB3">
            <w:pPr>
              <w:pStyle w:val="Liststycke"/>
              <w:ind w:left="0"/>
              <w:rPr>
                <w:sz w:val="28"/>
                <w:szCs w:val="28"/>
              </w:rPr>
            </w:pPr>
          </w:p>
        </w:tc>
        <w:tc>
          <w:tcPr>
            <w:tcW w:w="2781" w:type="dxa"/>
          </w:tcPr>
          <w:p w:rsidR="00E2734E" w:rsidRDefault="00E2734E" w:rsidP="004B6CB3">
            <w:pPr>
              <w:pStyle w:val="Liststycke"/>
              <w:ind w:left="0"/>
              <w:rPr>
                <w:sz w:val="28"/>
                <w:szCs w:val="28"/>
              </w:rPr>
            </w:pPr>
          </w:p>
        </w:tc>
      </w:tr>
    </w:tbl>
    <w:p w:rsidR="004B6CB3" w:rsidRPr="00DC7C11" w:rsidRDefault="004B6CB3" w:rsidP="00DC7C11">
      <w:pPr>
        <w:spacing w:line="240" w:lineRule="auto"/>
        <w:rPr>
          <w:sz w:val="28"/>
          <w:szCs w:val="28"/>
        </w:rPr>
      </w:pPr>
    </w:p>
    <w:p w:rsidR="00632819" w:rsidRDefault="00632819" w:rsidP="00D35B5A">
      <w:pPr>
        <w:pStyle w:val="Rubrik2"/>
      </w:pPr>
      <w:r w:rsidRPr="00D35B5A">
        <w:t>Fördjupning</w:t>
      </w:r>
    </w:p>
    <w:p w:rsidR="00BC5F4D" w:rsidRPr="004B6CB3" w:rsidRDefault="00BC5F4D" w:rsidP="00632819">
      <w:pPr>
        <w:rPr>
          <w:sz w:val="24"/>
          <w:szCs w:val="24"/>
        </w:rPr>
      </w:pPr>
      <w:r w:rsidRPr="004B6CB3">
        <w:rPr>
          <w:sz w:val="24"/>
          <w:szCs w:val="24"/>
        </w:rPr>
        <w:t xml:space="preserve">För att få större kunskap och förståelse för </w:t>
      </w:r>
      <w:r w:rsidR="004D4F17">
        <w:rPr>
          <w:sz w:val="24"/>
          <w:szCs w:val="24"/>
        </w:rPr>
        <w:t>gymnasieungdomar på grundläggande litteracitetsnivå på sitt</w:t>
      </w:r>
      <w:r w:rsidR="00B12D82">
        <w:rPr>
          <w:sz w:val="24"/>
          <w:szCs w:val="24"/>
        </w:rPr>
        <w:t xml:space="preserve"> modersmål</w:t>
      </w:r>
      <w:r w:rsidR="004D4F17">
        <w:rPr>
          <w:sz w:val="24"/>
          <w:szCs w:val="24"/>
        </w:rPr>
        <w:t>,</w:t>
      </w:r>
      <w:r w:rsidRPr="004B6CB3">
        <w:rPr>
          <w:sz w:val="24"/>
          <w:szCs w:val="24"/>
        </w:rPr>
        <w:t xml:space="preserve"> kan modersmålsläraren förbereda sig genom att läsa nedanstående material: </w:t>
      </w:r>
    </w:p>
    <w:p w:rsidR="00296CB8" w:rsidRPr="00296CB8" w:rsidRDefault="00BC5F4D" w:rsidP="00296CB8">
      <w:pPr>
        <w:pStyle w:val="Rubrik3"/>
      </w:pPr>
      <w:r w:rsidRPr="004B6CB3">
        <w:t>Modulen</w:t>
      </w:r>
      <w:r w:rsidR="005C297A">
        <w:t>:</w:t>
      </w:r>
      <w:r w:rsidRPr="004B6CB3">
        <w:t xml:space="preserve"> Grundläggande litteracitet, Lärportalen Skolverket</w:t>
      </w:r>
    </w:p>
    <w:p w:rsidR="00A52F4E" w:rsidRPr="005C297A" w:rsidRDefault="00A52F4E" w:rsidP="005C297A">
      <w:pPr>
        <w:pStyle w:val="Rubrik3"/>
      </w:pPr>
      <w:r w:rsidRPr="00A52F4E">
        <w:rPr>
          <w:rFonts w:asciiTheme="minorHAnsi" w:eastAsia="Times New Roman" w:hAnsiTheme="minorHAnsi" w:cs="Helvetica"/>
          <w:color w:val="333333"/>
          <w:lang w:eastAsia="sv-SE"/>
        </w:rPr>
        <w:t>Att kunna läsa, skriva och använda text är avgörande i dagens globala och informationstäta samhälle. Skolan har de senaste åren mött ett ökande antal elever, inte sällan ensamkommande, som haft liten eller ingen möjlighet till ordnad skolgång. Många av dem är i akut behov av en grundläggande litteracitetsundervisni</w:t>
      </w:r>
      <w:r>
        <w:rPr>
          <w:rFonts w:eastAsia="Times New Roman" w:cs="Helvetica"/>
          <w:color w:val="333333"/>
          <w:lang w:eastAsia="sv-SE"/>
        </w:rPr>
        <w:t xml:space="preserve">ng för att snabbt kunna hantera </w:t>
      </w:r>
      <w:r w:rsidRPr="00A52F4E">
        <w:rPr>
          <w:rFonts w:eastAsia="Times New Roman" w:cs="Helvetica"/>
          <w:color w:val="333333"/>
          <w:lang w:eastAsia="sv-SE"/>
        </w:rPr>
        <w:t xml:space="preserve">texter av olika slag i såväl vardagslivet som </w:t>
      </w:r>
      <w:proofErr w:type="gramStart"/>
      <w:r w:rsidRPr="00A52F4E">
        <w:rPr>
          <w:rFonts w:eastAsia="Times New Roman" w:cs="Helvetica"/>
          <w:color w:val="333333"/>
          <w:lang w:eastAsia="sv-SE"/>
        </w:rPr>
        <w:t>i</w:t>
      </w:r>
      <w:proofErr w:type="gramEnd"/>
      <w:r w:rsidRPr="00A52F4E">
        <w:rPr>
          <w:rFonts w:eastAsia="Times New Roman" w:cs="Helvetica"/>
          <w:color w:val="333333"/>
          <w:lang w:eastAsia="sv-SE"/>
        </w:rPr>
        <w:t xml:space="preserve"> skolsammanhang.</w:t>
      </w:r>
    </w:p>
    <w:p w:rsidR="00A52F4E" w:rsidRPr="00A52F4E" w:rsidRDefault="00A52F4E" w:rsidP="00A52F4E">
      <w:pPr>
        <w:shd w:val="clear" w:color="auto" w:fill="FFFFFF"/>
        <w:spacing w:before="300" w:after="375" w:line="240" w:lineRule="auto"/>
        <w:outlineLvl w:val="0"/>
        <w:rPr>
          <w:rFonts w:eastAsia="Times New Roman" w:cs="Helvetica"/>
          <w:color w:val="333333"/>
          <w:sz w:val="24"/>
          <w:szCs w:val="24"/>
          <w:lang w:eastAsia="sv-SE"/>
        </w:rPr>
      </w:pPr>
      <w:r>
        <w:rPr>
          <w:noProof/>
          <w:lang w:eastAsia="sv-SE"/>
        </w:rPr>
        <w:drawing>
          <wp:inline distT="0" distB="0" distL="0" distR="0" wp14:anchorId="725E58DB" wp14:editId="56E9F62C">
            <wp:extent cx="4674870" cy="2231797"/>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94132" cy="2240993"/>
                    </a:xfrm>
                    <a:prstGeom prst="rect">
                      <a:avLst/>
                    </a:prstGeom>
                  </pic:spPr>
                </pic:pic>
              </a:graphicData>
            </a:graphic>
          </wp:inline>
        </w:drawing>
      </w:r>
    </w:p>
    <w:p w:rsidR="00DC7C11" w:rsidRDefault="0004512A" w:rsidP="00A52F4E">
      <w:pPr>
        <w:shd w:val="clear" w:color="auto" w:fill="FFFFFF"/>
        <w:spacing w:before="300" w:after="375" w:line="240" w:lineRule="auto"/>
        <w:outlineLvl w:val="0"/>
        <w:rPr>
          <w:rFonts w:eastAsia="Times New Roman" w:cs="Helvetica"/>
          <w:color w:val="333333"/>
          <w:sz w:val="24"/>
          <w:szCs w:val="24"/>
          <w:lang w:eastAsia="sv-SE"/>
        </w:rPr>
      </w:pPr>
      <w:hyperlink r:id="rId9" w:anchor="/moduler/2c-nyanlanda/alla/alla" w:history="1">
        <w:r w:rsidR="00296CB8" w:rsidRPr="00C13727">
          <w:rPr>
            <w:rStyle w:val="Hyperlnk"/>
            <w:rFonts w:eastAsia="Times New Roman" w:cs="Helvetica"/>
            <w:sz w:val="24"/>
            <w:szCs w:val="24"/>
            <w:lang w:eastAsia="sv-SE"/>
          </w:rPr>
          <w:t>https://larportalen.skolverket.se/#/moduler/2c-nyanlanda/alla/alla</w:t>
        </w:r>
      </w:hyperlink>
    </w:p>
    <w:p w:rsidR="00296CB8" w:rsidRPr="00A52F4E" w:rsidRDefault="00296CB8" w:rsidP="00A52F4E">
      <w:pPr>
        <w:shd w:val="clear" w:color="auto" w:fill="FFFFFF"/>
        <w:spacing w:before="300" w:after="375" w:line="240" w:lineRule="auto"/>
        <w:outlineLvl w:val="0"/>
        <w:rPr>
          <w:rFonts w:eastAsia="Times New Roman" w:cs="Helvetica"/>
          <w:color w:val="333333"/>
          <w:sz w:val="24"/>
          <w:szCs w:val="24"/>
          <w:lang w:eastAsia="sv-SE"/>
        </w:rPr>
      </w:pPr>
    </w:p>
    <w:p w:rsidR="00296CB8" w:rsidRPr="00296CB8" w:rsidRDefault="00C11E8C" w:rsidP="00296CB8">
      <w:pPr>
        <w:pStyle w:val="Rubrik3"/>
      </w:pPr>
      <w:r w:rsidRPr="004B6CB3">
        <w:t>Grundläggande litteracitet. Att undervisa vuxna med svenska som andraspråk</w:t>
      </w:r>
      <w:r w:rsidR="00113E2D" w:rsidRPr="004B6CB3">
        <w:t>. Skolverket</w:t>
      </w:r>
    </w:p>
    <w:p w:rsidR="00296CB8" w:rsidRPr="005C297A" w:rsidRDefault="005C297A" w:rsidP="00BC526E">
      <w:pPr>
        <w:spacing w:line="240" w:lineRule="auto"/>
        <w:rPr>
          <w:sz w:val="24"/>
          <w:szCs w:val="24"/>
        </w:rPr>
      </w:pPr>
      <w:r w:rsidRPr="005C297A">
        <w:rPr>
          <w:sz w:val="24"/>
          <w:szCs w:val="24"/>
        </w:rPr>
        <w:t>Denna kunskapsöversikt visar aktuell forskning kring skriftspråksundervisningen hos vuxna med kort eller ingen skolbakgrund. Översikten överblickar litteracitetsfältet</w:t>
      </w:r>
      <w:bookmarkStart w:id="0" w:name="_GoBack"/>
      <w:bookmarkEnd w:id="0"/>
      <w:r w:rsidRPr="005C297A">
        <w:rPr>
          <w:sz w:val="24"/>
          <w:szCs w:val="24"/>
        </w:rPr>
        <w:t xml:space="preserve"> samt historisk och teoretisk grund för skriftspråksundervisning. Publikati</w:t>
      </w:r>
      <w:r>
        <w:rPr>
          <w:sz w:val="24"/>
          <w:szCs w:val="24"/>
        </w:rPr>
        <w:t>onen finns även på engelska.</w:t>
      </w:r>
    </w:p>
    <w:p w:rsidR="005C297A" w:rsidRDefault="0004512A" w:rsidP="005C297A">
      <w:pPr>
        <w:spacing w:line="240" w:lineRule="auto"/>
        <w:rPr>
          <w:sz w:val="24"/>
          <w:szCs w:val="24"/>
        </w:rPr>
      </w:pPr>
      <w:hyperlink r:id="rId10" w:history="1">
        <w:r w:rsidR="005C297A" w:rsidRPr="00C13727">
          <w:rPr>
            <w:rStyle w:val="Hyperlnk"/>
            <w:sz w:val="24"/>
            <w:szCs w:val="24"/>
          </w:rPr>
          <w:t>https://www.skolverket.se/publikationer?id=3723</w:t>
        </w:r>
      </w:hyperlink>
    </w:p>
    <w:p w:rsidR="00DC7C11" w:rsidRDefault="00DC7C11" w:rsidP="005C297A">
      <w:pPr>
        <w:spacing w:line="240" w:lineRule="auto"/>
        <w:rPr>
          <w:sz w:val="24"/>
          <w:szCs w:val="24"/>
        </w:rPr>
      </w:pPr>
    </w:p>
    <w:p w:rsidR="005C297A" w:rsidRDefault="005C297A" w:rsidP="005C297A">
      <w:pPr>
        <w:spacing w:line="240" w:lineRule="auto"/>
        <w:rPr>
          <w:sz w:val="24"/>
          <w:szCs w:val="24"/>
        </w:rPr>
      </w:pPr>
    </w:p>
    <w:p w:rsidR="005C297A" w:rsidRDefault="005C297A" w:rsidP="00113E2D">
      <w:pPr>
        <w:spacing w:line="240" w:lineRule="auto"/>
        <w:ind w:left="360"/>
        <w:rPr>
          <w:sz w:val="24"/>
          <w:szCs w:val="24"/>
        </w:rPr>
      </w:pPr>
    </w:p>
    <w:p w:rsidR="005C297A" w:rsidRPr="004B6CB3" w:rsidRDefault="005C297A" w:rsidP="00113E2D">
      <w:pPr>
        <w:spacing w:line="240" w:lineRule="auto"/>
        <w:ind w:left="360"/>
        <w:rPr>
          <w:sz w:val="24"/>
          <w:szCs w:val="24"/>
        </w:rPr>
      </w:pPr>
    </w:p>
    <w:p w:rsidR="00113E2D" w:rsidRPr="004B6CB3" w:rsidRDefault="00113E2D" w:rsidP="00113E2D">
      <w:pPr>
        <w:spacing w:line="240" w:lineRule="auto"/>
        <w:ind w:left="360"/>
        <w:rPr>
          <w:sz w:val="28"/>
          <w:szCs w:val="28"/>
        </w:rPr>
      </w:pPr>
    </w:p>
    <w:sectPr w:rsidR="00113E2D" w:rsidRPr="004B6CB3" w:rsidSect="00FC24DE">
      <w:headerReference w:type="default" r:id="rId11"/>
      <w:headerReference w:type="firs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C5D" w:rsidRDefault="004F0C5D" w:rsidP="004F6A6E">
      <w:pPr>
        <w:spacing w:after="0" w:line="240" w:lineRule="auto"/>
      </w:pPr>
      <w:r>
        <w:separator/>
      </w:r>
    </w:p>
  </w:endnote>
  <w:endnote w:type="continuationSeparator" w:id="0">
    <w:p w:rsidR="004F0C5D" w:rsidRDefault="004F0C5D" w:rsidP="004F6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C5D" w:rsidRDefault="004F0C5D" w:rsidP="004F6A6E">
      <w:pPr>
        <w:spacing w:after="0" w:line="240" w:lineRule="auto"/>
      </w:pPr>
      <w:r>
        <w:separator/>
      </w:r>
    </w:p>
  </w:footnote>
  <w:footnote w:type="continuationSeparator" w:id="0">
    <w:p w:rsidR="004F0C5D" w:rsidRDefault="004F0C5D" w:rsidP="004F6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13B" w:rsidRDefault="0077413B">
    <w:pPr>
      <w:pStyle w:val="Sidhuvud"/>
    </w:pPr>
    <w:r>
      <w:rPr>
        <w:noProof/>
        <w:lang w:eastAsia="sv-SE"/>
      </w:rPr>
      <w:drawing>
        <wp:inline distT="0" distB="0" distL="0" distR="0" wp14:anchorId="2D347065">
          <wp:extent cx="1438910" cy="487680"/>
          <wp:effectExtent l="0" t="0" r="8890" b="762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487680"/>
                  </a:xfrm>
                  <a:prstGeom prst="rect">
                    <a:avLst/>
                  </a:prstGeom>
                  <a:noFill/>
                </pic:spPr>
              </pic:pic>
            </a:graphicData>
          </a:graphic>
        </wp:inline>
      </w:drawing>
    </w:r>
  </w:p>
  <w:p w:rsidR="0077413B" w:rsidRDefault="0077413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4DE" w:rsidRDefault="00FC24DE">
    <w:pPr>
      <w:pStyle w:val="Sidhuvud"/>
    </w:pPr>
    <w:r>
      <w:rPr>
        <w:noProof/>
        <w:lang w:eastAsia="sv-SE"/>
      </w:rPr>
      <w:drawing>
        <wp:inline distT="0" distB="0" distL="0" distR="0" wp14:anchorId="2614CBBC">
          <wp:extent cx="1438910" cy="487680"/>
          <wp:effectExtent l="0" t="0" r="8890" b="762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4876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620EE"/>
    <w:multiLevelType w:val="hybridMultilevel"/>
    <w:tmpl w:val="B260A44A"/>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7566777"/>
    <w:multiLevelType w:val="hybridMultilevel"/>
    <w:tmpl w:val="0D0E2AA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60C42A5"/>
    <w:multiLevelType w:val="hybridMultilevel"/>
    <w:tmpl w:val="A05C8D2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9D32122"/>
    <w:multiLevelType w:val="hybridMultilevel"/>
    <w:tmpl w:val="AD16B506"/>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A2831B9"/>
    <w:multiLevelType w:val="hybridMultilevel"/>
    <w:tmpl w:val="23721FE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B4817BA"/>
    <w:multiLevelType w:val="hybridMultilevel"/>
    <w:tmpl w:val="1FB6DC96"/>
    <w:lvl w:ilvl="0" w:tplc="FC48FA0C">
      <w:start w:val="2"/>
      <w:numFmt w:val="bullet"/>
      <w:lvlText w:val="-"/>
      <w:lvlJc w:val="left"/>
      <w:pPr>
        <w:ind w:left="1080" w:hanging="360"/>
      </w:pPr>
      <w:rPr>
        <w:rFonts w:ascii="Calibri" w:eastAsiaTheme="minorHAnsi"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A6E"/>
    <w:rsid w:val="0004512A"/>
    <w:rsid w:val="00045143"/>
    <w:rsid w:val="000D1A55"/>
    <w:rsid w:val="00101809"/>
    <w:rsid w:val="00113E2D"/>
    <w:rsid w:val="00127093"/>
    <w:rsid w:val="00142AA6"/>
    <w:rsid w:val="001C0F1A"/>
    <w:rsid w:val="001D06E4"/>
    <w:rsid w:val="0021246F"/>
    <w:rsid w:val="002474BB"/>
    <w:rsid w:val="00296CB8"/>
    <w:rsid w:val="002F0DBD"/>
    <w:rsid w:val="003063DE"/>
    <w:rsid w:val="0033714B"/>
    <w:rsid w:val="003C2905"/>
    <w:rsid w:val="004B6CB3"/>
    <w:rsid w:val="004D4F17"/>
    <w:rsid w:val="004F0C5D"/>
    <w:rsid w:val="004F4590"/>
    <w:rsid w:val="004F6A6E"/>
    <w:rsid w:val="00522F55"/>
    <w:rsid w:val="005C297A"/>
    <w:rsid w:val="00632819"/>
    <w:rsid w:val="00645372"/>
    <w:rsid w:val="006C55EF"/>
    <w:rsid w:val="006D00E1"/>
    <w:rsid w:val="007633AD"/>
    <w:rsid w:val="0077413B"/>
    <w:rsid w:val="0085457A"/>
    <w:rsid w:val="008B04FA"/>
    <w:rsid w:val="008B637D"/>
    <w:rsid w:val="008D33A2"/>
    <w:rsid w:val="00A0183C"/>
    <w:rsid w:val="00A03DFD"/>
    <w:rsid w:val="00A4569B"/>
    <w:rsid w:val="00A52F4E"/>
    <w:rsid w:val="00A70BE3"/>
    <w:rsid w:val="00B12D82"/>
    <w:rsid w:val="00B21C79"/>
    <w:rsid w:val="00BC526E"/>
    <w:rsid w:val="00BC5F4D"/>
    <w:rsid w:val="00BD6BFB"/>
    <w:rsid w:val="00BE4213"/>
    <w:rsid w:val="00C07D7A"/>
    <w:rsid w:val="00C11E8C"/>
    <w:rsid w:val="00CB18A9"/>
    <w:rsid w:val="00CC420F"/>
    <w:rsid w:val="00D35B5A"/>
    <w:rsid w:val="00DC7C11"/>
    <w:rsid w:val="00E2734E"/>
    <w:rsid w:val="00F41BBE"/>
    <w:rsid w:val="00FC24DE"/>
    <w:rsid w:val="00FE7D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EF7869"/>
  <w15:chartTrackingRefBased/>
  <w15:docId w15:val="{057AF781-2F1C-459D-8961-55CFC74A7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4B6C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6328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4B6CB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F6A6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F6A6E"/>
  </w:style>
  <w:style w:type="paragraph" w:styleId="Sidfot">
    <w:name w:val="footer"/>
    <w:basedOn w:val="Normal"/>
    <w:link w:val="SidfotChar"/>
    <w:uiPriority w:val="99"/>
    <w:unhideWhenUsed/>
    <w:rsid w:val="004F6A6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F6A6E"/>
  </w:style>
  <w:style w:type="paragraph" w:styleId="Liststycke">
    <w:name w:val="List Paragraph"/>
    <w:basedOn w:val="Normal"/>
    <w:uiPriority w:val="34"/>
    <w:qFormat/>
    <w:rsid w:val="004F6A6E"/>
    <w:pPr>
      <w:ind w:left="720"/>
      <w:contextualSpacing/>
    </w:pPr>
  </w:style>
  <w:style w:type="character" w:styleId="Hyperlnk">
    <w:name w:val="Hyperlink"/>
    <w:basedOn w:val="Standardstycketeckensnitt"/>
    <w:uiPriority w:val="99"/>
    <w:unhideWhenUsed/>
    <w:rsid w:val="008B04FA"/>
    <w:rPr>
      <w:color w:val="0563C1" w:themeColor="hyperlink"/>
      <w:u w:val="single"/>
    </w:rPr>
  </w:style>
  <w:style w:type="character" w:styleId="AnvndHyperlnk">
    <w:name w:val="FollowedHyperlink"/>
    <w:basedOn w:val="Standardstycketeckensnitt"/>
    <w:uiPriority w:val="99"/>
    <w:semiHidden/>
    <w:unhideWhenUsed/>
    <w:rsid w:val="00045143"/>
    <w:rPr>
      <w:color w:val="954F72" w:themeColor="followedHyperlink"/>
      <w:u w:val="single"/>
    </w:rPr>
  </w:style>
  <w:style w:type="table" w:styleId="Tabellrutnt">
    <w:name w:val="Table Grid"/>
    <w:basedOn w:val="Normaltabell"/>
    <w:uiPriority w:val="39"/>
    <w:rsid w:val="00774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link w:val="IngetavstndChar"/>
    <w:uiPriority w:val="1"/>
    <w:qFormat/>
    <w:rsid w:val="00FC24DE"/>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FC24DE"/>
    <w:rPr>
      <w:rFonts w:eastAsiaTheme="minorEastAsia"/>
      <w:lang w:eastAsia="sv-SE"/>
    </w:rPr>
  </w:style>
  <w:style w:type="character" w:customStyle="1" w:styleId="Rubrik2Char">
    <w:name w:val="Rubrik 2 Char"/>
    <w:basedOn w:val="Standardstycketeckensnitt"/>
    <w:link w:val="Rubrik2"/>
    <w:uiPriority w:val="9"/>
    <w:rsid w:val="00632819"/>
    <w:rPr>
      <w:rFonts w:asciiTheme="majorHAnsi" w:eastAsiaTheme="majorEastAsia" w:hAnsiTheme="majorHAnsi" w:cstheme="majorBidi"/>
      <w:color w:val="2E74B5" w:themeColor="accent1" w:themeShade="BF"/>
      <w:sz w:val="26"/>
      <w:szCs w:val="26"/>
    </w:rPr>
  </w:style>
  <w:style w:type="character" w:customStyle="1" w:styleId="Rubrik1Char">
    <w:name w:val="Rubrik 1 Char"/>
    <w:basedOn w:val="Standardstycketeckensnitt"/>
    <w:link w:val="Rubrik1"/>
    <w:uiPriority w:val="9"/>
    <w:rsid w:val="004B6CB3"/>
    <w:rPr>
      <w:rFonts w:asciiTheme="majorHAnsi" w:eastAsiaTheme="majorEastAsia" w:hAnsiTheme="majorHAnsi" w:cstheme="majorBidi"/>
      <w:color w:val="2E74B5" w:themeColor="accent1" w:themeShade="BF"/>
      <w:sz w:val="32"/>
      <w:szCs w:val="32"/>
    </w:rPr>
  </w:style>
  <w:style w:type="character" w:customStyle="1" w:styleId="Rubrik3Char">
    <w:name w:val="Rubrik 3 Char"/>
    <w:basedOn w:val="Standardstycketeckensnitt"/>
    <w:link w:val="Rubrik3"/>
    <w:uiPriority w:val="9"/>
    <w:rsid w:val="004B6CB3"/>
    <w:rPr>
      <w:rFonts w:asciiTheme="majorHAnsi" w:eastAsiaTheme="majorEastAsia" w:hAnsiTheme="majorHAnsi" w:cstheme="majorBidi"/>
      <w:color w:val="1F4D78" w:themeColor="accent1" w:themeShade="7F"/>
      <w:sz w:val="24"/>
      <w:szCs w:val="24"/>
    </w:rPr>
  </w:style>
  <w:style w:type="paragraph" w:styleId="Ballongtext">
    <w:name w:val="Balloon Text"/>
    <w:basedOn w:val="Normal"/>
    <w:link w:val="BallongtextChar"/>
    <w:uiPriority w:val="99"/>
    <w:semiHidden/>
    <w:unhideWhenUsed/>
    <w:rsid w:val="00CC420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C42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25081">
      <w:bodyDiv w:val="1"/>
      <w:marLeft w:val="0"/>
      <w:marRight w:val="0"/>
      <w:marTop w:val="0"/>
      <w:marBottom w:val="0"/>
      <w:divBdr>
        <w:top w:val="none" w:sz="0" w:space="0" w:color="auto"/>
        <w:left w:val="none" w:sz="0" w:space="0" w:color="auto"/>
        <w:bottom w:val="none" w:sz="0" w:space="0" w:color="auto"/>
        <w:right w:val="none" w:sz="0" w:space="0" w:color="auto"/>
      </w:divBdr>
      <w:divsChild>
        <w:div w:id="1820460790">
          <w:marLeft w:val="0"/>
          <w:marRight w:val="0"/>
          <w:marTop w:val="0"/>
          <w:marBottom w:val="0"/>
          <w:divBdr>
            <w:top w:val="single" w:sz="36" w:space="0" w:color="895489"/>
            <w:left w:val="none" w:sz="0" w:space="0" w:color="auto"/>
            <w:bottom w:val="none" w:sz="0" w:space="0" w:color="auto"/>
            <w:right w:val="none" w:sz="0" w:space="0" w:color="auto"/>
          </w:divBdr>
          <w:divsChild>
            <w:div w:id="454451616">
              <w:marLeft w:val="0"/>
              <w:marRight w:val="0"/>
              <w:marTop w:val="0"/>
              <w:marBottom w:val="0"/>
              <w:divBdr>
                <w:top w:val="none" w:sz="0" w:space="0" w:color="auto"/>
                <w:left w:val="none" w:sz="0" w:space="0" w:color="auto"/>
                <w:bottom w:val="none" w:sz="0" w:space="0" w:color="auto"/>
                <w:right w:val="none" w:sz="0" w:space="0" w:color="auto"/>
              </w:divBdr>
              <w:divsChild>
                <w:div w:id="1459837949">
                  <w:marLeft w:val="0"/>
                  <w:marRight w:val="0"/>
                  <w:marTop w:val="0"/>
                  <w:marBottom w:val="0"/>
                  <w:divBdr>
                    <w:top w:val="none" w:sz="0" w:space="0" w:color="auto"/>
                    <w:left w:val="none" w:sz="0" w:space="0" w:color="auto"/>
                    <w:bottom w:val="none" w:sz="0" w:space="0" w:color="auto"/>
                    <w:right w:val="none" w:sz="0" w:space="0" w:color="auto"/>
                  </w:divBdr>
                  <w:divsChild>
                    <w:div w:id="2041122953">
                      <w:marLeft w:val="-225"/>
                      <w:marRight w:val="-225"/>
                      <w:marTop w:val="0"/>
                      <w:marBottom w:val="0"/>
                      <w:divBdr>
                        <w:top w:val="none" w:sz="0" w:space="0" w:color="auto"/>
                        <w:left w:val="none" w:sz="0" w:space="0" w:color="auto"/>
                        <w:bottom w:val="none" w:sz="0" w:space="0" w:color="auto"/>
                        <w:right w:val="none" w:sz="0" w:space="0" w:color="auto"/>
                      </w:divBdr>
                      <w:divsChild>
                        <w:div w:id="2071541100">
                          <w:marLeft w:val="0"/>
                          <w:marRight w:val="0"/>
                          <w:marTop w:val="0"/>
                          <w:marBottom w:val="0"/>
                          <w:divBdr>
                            <w:top w:val="none" w:sz="0" w:space="0" w:color="auto"/>
                            <w:left w:val="none" w:sz="0" w:space="0" w:color="auto"/>
                            <w:bottom w:val="none" w:sz="0" w:space="0" w:color="auto"/>
                            <w:right w:val="none" w:sz="0" w:space="0" w:color="auto"/>
                          </w:divBdr>
                          <w:divsChild>
                            <w:div w:id="42214876">
                              <w:marLeft w:val="0"/>
                              <w:marRight w:val="0"/>
                              <w:marTop w:val="0"/>
                              <w:marBottom w:val="0"/>
                              <w:divBdr>
                                <w:top w:val="none" w:sz="0" w:space="0" w:color="auto"/>
                                <w:left w:val="none" w:sz="0" w:space="0" w:color="auto"/>
                                <w:bottom w:val="none" w:sz="0" w:space="0" w:color="auto"/>
                                <w:right w:val="none" w:sz="0" w:space="0" w:color="auto"/>
                              </w:divBdr>
                              <w:divsChild>
                                <w:div w:id="964626139">
                                  <w:marLeft w:val="0"/>
                                  <w:marRight w:val="0"/>
                                  <w:marTop w:val="0"/>
                                  <w:marBottom w:val="0"/>
                                  <w:divBdr>
                                    <w:top w:val="none" w:sz="0" w:space="0" w:color="auto"/>
                                    <w:left w:val="none" w:sz="0" w:space="0" w:color="auto"/>
                                    <w:bottom w:val="none" w:sz="0" w:space="0" w:color="auto"/>
                                    <w:right w:val="none" w:sz="0" w:space="0" w:color="auto"/>
                                  </w:divBdr>
                                  <w:divsChild>
                                    <w:div w:id="1822650474">
                                      <w:marLeft w:val="0"/>
                                      <w:marRight w:val="0"/>
                                      <w:marTop w:val="0"/>
                                      <w:marBottom w:val="0"/>
                                      <w:divBdr>
                                        <w:top w:val="none" w:sz="0" w:space="0" w:color="auto"/>
                                        <w:left w:val="none" w:sz="0" w:space="0" w:color="auto"/>
                                        <w:bottom w:val="none" w:sz="0" w:space="0" w:color="auto"/>
                                        <w:right w:val="none" w:sz="0" w:space="0" w:color="auto"/>
                                      </w:divBdr>
                                      <w:divsChild>
                                        <w:div w:id="816185784">
                                          <w:marLeft w:val="0"/>
                                          <w:marRight w:val="0"/>
                                          <w:marTop w:val="0"/>
                                          <w:marBottom w:val="0"/>
                                          <w:divBdr>
                                            <w:top w:val="none" w:sz="0" w:space="0" w:color="auto"/>
                                            <w:left w:val="none" w:sz="0" w:space="0" w:color="auto"/>
                                            <w:bottom w:val="none" w:sz="0" w:space="0" w:color="auto"/>
                                            <w:right w:val="none" w:sz="0" w:space="0" w:color="auto"/>
                                          </w:divBdr>
                                          <w:divsChild>
                                            <w:div w:id="1561475384">
                                              <w:marLeft w:val="-225"/>
                                              <w:marRight w:val="-225"/>
                                              <w:marTop w:val="0"/>
                                              <w:marBottom w:val="0"/>
                                              <w:divBdr>
                                                <w:top w:val="none" w:sz="0" w:space="0" w:color="auto"/>
                                                <w:left w:val="none" w:sz="0" w:space="0" w:color="auto"/>
                                                <w:bottom w:val="none" w:sz="0" w:space="0" w:color="auto"/>
                                                <w:right w:val="none" w:sz="0" w:space="0" w:color="auto"/>
                                              </w:divBdr>
                                              <w:divsChild>
                                                <w:div w:id="644238857">
                                                  <w:marLeft w:val="0"/>
                                                  <w:marRight w:val="0"/>
                                                  <w:marTop w:val="0"/>
                                                  <w:marBottom w:val="0"/>
                                                  <w:divBdr>
                                                    <w:top w:val="none" w:sz="0" w:space="0" w:color="auto"/>
                                                    <w:left w:val="none" w:sz="0" w:space="0" w:color="auto"/>
                                                    <w:bottom w:val="none" w:sz="0" w:space="0" w:color="auto"/>
                                                    <w:right w:val="none" w:sz="0" w:space="0" w:color="auto"/>
                                                  </w:divBdr>
                                                  <w:divsChild>
                                                    <w:div w:id="60716421">
                                                      <w:marLeft w:val="0"/>
                                                      <w:marRight w:val="0"/>
                                                      <w:marTop w:val="0"/>
                                                      <w:marBottom w:val="0"/>
                                                      <w:divBdr>
                                                        <w:top w:val="none" w:sz="0" w:space="0" w:color="auto"/>
                                                        <w:left w:val="none" w:sz="0" w:space="0" w:color="auto"/>
                                                        <w:bottom w:val="none" w:sz="0" w:space="0" w:color="auto"/>
                                                        <w:right w:val="none" w:sz="0" w:space="0" w:color="auto"/>
                                                      </w:divBdr>
                                                      <w:divsChild>
                                                        <w:div w:id="119030715">
                                                          <w:marLeft w:val="0"/>
                                                          <w:marRight w:val="0"/>
                                                          <w:marTop w:val="0"/>
                                                          <w:marBottom w:val="0"/>
                                                          <w:divBdr>
                                                            <w:top w:val="none" w:sz="0" w:space="0" w:color="auto"/>
                                                            <w:left w:val="none" w:sz="0" w:space="0" w:color="auto"/>
                                                            <w:bottom w:val="none" w:sz="0" w:space="0" w:color="auto"/>
                                                            <w:right w:val="none" w:sz="0" w:space="0" w:color="auto"/>
                                                          </w:divBdr>
                                                          <w:divsChild>
                                                            <w:div w:id="1345089764">
                                                              <w:marLeft w:val="0"/>
                                                              <w:marRight w:val="0"/>
                                                              <w:marTop w:val="0"/>
                                                              <w:marBottom w:val="0"/>
                                                              <w:divBdr>
                                                                <w:top w:val="none" w:sz="0" w:space="0" w:color="auto"/>
                                                                <w:left w:val="none" w:sz="0" w:space="0" w:color="auto"/>
                                                                <w:bottom w:val="none" w:sz="0" w:space="0" w:color="auto"/>
                                                                <w:right w:val="none" w:sz="0" w:space="0" w:color="auto"/>
                                                              </w:divBdr>
                                                              <w:divsChild>
                                                                <w:div w:id="2277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p.skolverket.se/web/step_2/star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kolverket.se/publikationer?id=3723" TargetMode="External"/><Relationship Id="rId4" Type="http://schemas.openxmlformats.org/officeDocument/2006/relationships/webSettings" Target="webSettings.xml"/><Relationship Id="rId9" Type="http://schemas.openxmlformats.org/officeDocument/2006/relationships/hyperlink" Target="https://larportalen.skolverket.se/"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19DF556F0F44FD9600B4F6EFDB6078"/>
        <w:category>
          <w:name w:val="Allmänt"/>
          <w:gallery w:val="placeholder"/>
        </w:category>
        <w:types>
          <w:type w:val="bbPlcHdr"/>
        </w:types>
        <w:behaviors>
          <w:behavior w:val="content"/>
        </w:behaviors>
        <w:guid w:val="{F90FD33A-DF6F-4EF7-827A-B8B2253AB7AB}"/>
      </w:docPartPr>
      <w:docPartBody>
        <w:p w:rsidR="006564B7" w:rsidRDefault="00C83546" w:rsidP="00C83546">
          <w:pPr>
            <w:pStyle w:val="8119DF556F0F44FD9600B4F6EFDB6078"/>
          </w:pPr>
          <w:r>
            <w:rPr>
              <w:color w:val="2E74B5" w:themeColor="accent1" w:themeShade="BF"/>
              <w:sz w:val="24"/>
              <w:szCs w:val="24"/>
            </w:rPr>
            <w:t>[Företagets namn]</w:t>
          </w:r>
        </w:p>
      </w:docPartBody>
    </w:docPart>
    <w:docPart>
      <w:docPartPr>
        <w:name w:val="414EB72B80C2495B942544751D606818"/>
        <w:category>
          <w:name w:val="Allmänt"/>
          <w:gallery w:val="placeholder"/>
        </w:category>
        <w:types>
          <w:type w:val="bbPlcHdr"/>
        </w:types>
        <w:behaviors>
          <w:behavior w:val="content"/>
        </w:behaviors>
        <w:guid w:val="{6B6011B6-C0EA-4DE9-B050-3AAC4BDA09A4}"/>
      </w:docPartPr>
      <w:docPartBody>
        <w:p w:rsidR="006564B7" w:rsidRDefault="00C83546" w:rsidP="00C83546">
          <w:pPr>
            <w:pStyle w:val="414EB72B80C2495B942544751D606818"/>
          </w:pPr>
          <w:r>
            <w:rPr>
              <w:rFonts w:asciiTheme="majorHAnsi" w:eastAsiaTheme="majorEastAsia" w:hAnsiTheme="majorHAnsi" w:cstheme="majorBidi"/>
              <w:color w:val="5B9BD5" w:themeColor="accent1"/>
              <w:sz w:val="88"/>
              <w:szCs w:val="88"/>
            </w:rPr>
            <w:t>[Dokumenttitel]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546"/>
    <w:rsid w:val="006564B7"/>
    <w:rsid w:val="00853B96"/>
    <w:rsid w:val="00C835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8119DF556F0F44FD9600B4F6EFDB6078">
    <w:name w:val="8119DF556F0F44FD9600B4F6EFDB6078"/>
    <w:rsid w:val="00C83546"/>
  </w:style>
  <w:style w:type="paragraph" w:customStyle="1" w:styleId="414EB72B80C2495B942544751D606818">
    <w:name w:val="414EB72B80C2495B942544751D606818"/>
    <w:rsid w:val="00C83546"/>
  </w:style>
  <w:style w:type="paragraph" w:customStyle="1" w:styleId="6F5370CD27B54A649C8A008C96421538">
    <w:name w:val="6F5370CD27B54A649C8A008C96421538"/>
    <w:rsid w:val="00C83546"/>
  </w:style>
  <w:style w:type="paragraph" w:customStyle="1" w:styleId="FD25957455564F97BD5ADB2B402306A4">
    <w:name w:val="FD25957455564F97BD5ADB2B402306A4"/>
    <w:rsid w:val="00C83546"/>
  </w:style>
  <w:style w:type="paragraph" w:customStyle="1" w:styleId="18A0746C72ED4BF1A19F1F432D55C0BE">
    <w:name w:val="18A0746C72ED4BF1A19F1F432D55C0BE"/>
    <w:rsid w:val="00C835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1620</Words>
  <Characters>8591</Characters>
  <Application>Microsoft Office Word</Application>
  <DocSecurity>0</DocSecurity>
  <Lines>71</Lines>
  <Paragraphs>20</Paragraphs>
  <ScaleCrop>false</ScaleCrop>
  <HeadingPairs>
    <vt:vector size="2" baseType="variant">
      <vt:variant>
        <vt:lpstr>Rubrik</vt:lpstr>
      </vt:variant>
      <vt:variant>
        <vt:i4>1</vt:i4>
      </vt:variant>
    </vt:vector>
  </HeadingPairs>
  <TitlesOfParts>
    <vt:vector size="1" baseType="lpstr">
      <vt:lpstr>Grundläggande litteracitet på modersmålet för elever på språkintroduktion</vt:lpstr>
    </vt:vector>
  </TitlesOfParts>
  <Company>Stockholms Stad</Company>
  <LinksUpToDate>false</LinksUpToDate>
  <CharactersWithSpaces>10191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Grundläggande litteracitet på modersmålet för elever på språkintroduktion</dc:title>
  <dc:subject>Grundläggande litteracitet på modersmålet för elever på språkintroduktion</dc:subject>
  <dc:creator>Cecilia Rosengren</dc:creator>
  <cp:keywords/>
  <dc:description/>
  <cp:lastModifiedBy>Cecilia Rosengren</cp:lastModifiedBy>
  <cp:revision>6</cp:revision>
  <cp:lastPrinted>2018-11-07T10:04:00Z</cp:lastPrinted>
  <dcterms:created xsi:type="dcterms:W3CDTF">2018-11-07T10:15:00Z</dcterms:created>
  <dcterms:modified xsi:type="dcterms:W3CDTF">2018-11-08T13:06:00Z</dcterms:modified>
</cp:coreProperties>
</file>